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C7E8B" w14:textId="5C91C9AD" w:rsidR="00B03B0E" w:rsidRPr="00982485" w:rsidRDefault="00B03B0E" w:rsidP="00B03B0E">
      <w:pPr>
        <w:autoSpaceDE w:val="0"/>
        <w:autoSpaceDN w:val="0"/>
        <w:adjustRightInd w:val="0"/>
        <w:spacing w:after="0" w:line="360" w:lineRule="auto"/>
        <w:ind w:left="426" w:right="-1985"/>
        <w:jc w:val="both"/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</w:pPr>
      <w:r w:rsidRPr="0098248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COMPETENCIA: </w:t>
      </w:r>
      <w:r w:rsidRPr="00982485">
        <w:rPr>
          <w:rFonts w:ascii="Arial" w:hAnsi="Arial" w:cs="Arial"/>
          <w:noProof/>
          <w:color w:val="000000" w:themeColor="text1"/>
          <w:sz w:val="24"/>
          <w:szCs w:val="24"/>
        </w:rPr>
        <w:t>0</w:t>
      </w:r>
      <w:r w:rsidR="0045392A">
        <w:rPr>
          <w:rFonts w:ascii="Arial" w:hAnsi="Arial" w:cs="Arial"/>
          <w:noProof/>
          <w:color w:val="000000" w:themeColor="text1"/>
          <w:sz w:val="24"/>
          <w:szCs w:val="24"/>
        </w:rPr>
        <w:t>4</w:t>
      </w:r>
    </w:p>
    <w:p w14:paraId="493429D9" w14:textId="77777777" w:rsidR="0045392A" w:rsidRPr="0045392A" w:rsidRDefault="00B03B0E" w:rsidP="0045392A">
      <w:pPr>
        <w:autoSpaceDE w:val="0"/>
        <w:autoSpaceDN w:val="0"/>
        <w:adjustRightInd w:val="0"/>
        <w:spacing w:after="0" w:line="360" w:lineRule="auto"/>
        <w:ind w:left="426" w:right="-1985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98248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HABILIDADE: </w:t>
      </w:r>
      <w:r w:rsidR="0045392A" w:rsidRPr="0045392A">
        <w:rPr>
          <w:rFonts w:ascii="Arial" w:hAnsi="Arial" w:cs="Arial"/>
          <w:noProof/>
          <w:color w:val="000000" w:themeColor="text1"/>
          <w:sz w:val="24"/>
          <w:szCs w:val="24"/>
        </w:rPr>
        <w:t>(EM13CHSA603) Analisar a formação de diferentes países, povos e nações e de suas experiências políticas e de exercício da cidadania, aplicando</w:t>
      </w:r>
    </w:p>
    <w:p w14:paraId="179F75B0" w14:textId="71363D00" w:rsidR="00B03B0E" w:rsidRPr="0045392A" w:rsidRDefault="0045392A" w:rsidP="0045392A">
      <w:pPr>
        <w:autoSpaceDE w:val="0"/>
        <w:autoSpaceDN w:val="0"/>
        <w:adjustRightInd w:val="0"/>
        <w:spacing w:after="0" w:line="360" w:lineRule="auto"/>
        <w:ind w:left="426" w:right="-1985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45392A">
        <w:rPr>
          <w:rFonts w:ascii="Arial" w:hAnsi="Arial" w:cs="Arial"/>
          <w:noProof/>
          <w:color w:val="000000" w:themeColor="text1"/>
          <w:sz w:val="24"/>
          <w:szCs w:val="24"/>
        </w:rPr>
        <w:t>conceitos políticos básicos (Estado, poder, formas, sistemas e regimes de governo, soberania etc.).</w:t>
      </w:r>
    </w:p>
    <w:p w14:paraId="5B729696" w14:textId="6816FF15" w:rsidR="00B03B0E" w:rsidRDefault="00B03B0E" w:rsidP="00B03B0E">
      <w:pPr>
        <w:autoSpaceDE w:val="0"/>
        <w:autoSpaceDN w:val="0"/>
        <w:adjustRightInd w:val="0"/>
        <w:spacing w:after="0" w:line="360" w:lineRule="auto"/>
        <w:ind w:left="426" w:right="-1985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98248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OBJETO DE CONHECIMENTO: </w:t>
      </w:r>
      <w:r w:rsidR="0045392A" w:rsidRPr="0045392A">
        <w:rPr>
          <w:rFonts w:ascii="Arial" w:hAnsi="Arial" w:cs="Arial"/>
          <w:noProof/>
          <w:color w:val="000000" w:themeColor="text1"/>
          <w:sz w:val="24"/>
          <w:szCs w:val="24"/>
        </w:rPr>
        <w:t>Estado, poder e soberania nacional;</w:t>
      </w:r>
    </w:p>
    <w:p w14:paraId="2A464E26" w14:textId="77777777" w:rsidR="00096AA2" w:rsidRPr="00096AA2" w:rsidRDefault="00096AA2" w:rsidP="00F90688">
      <w:pPr>
        <w:autoSpaceDE w:val="0"/>
        <w:autoSpaceDN w:val="0"/>
        <w:adjustRightInd w:val="0"/>
        <w:spacing w:after="0"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5CA2D10B" w14:textId="236A316C" w:rsidR="00D42249" w:rsidRPr="00D42249" w:rsidRDefault="00FA3730" w:rsidP="00D4224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1319EC">
        <w:rPr>
          <w:rFonts w:ascii="Arial" w:hAnsi="Arial" w:cs="Arial"/>
          <w:b/>
          <w:sz w:val="24"/>
          <w:szCs w:val="24"/>
        </w:rPr>
        <w:t>01.</w:t>
      </w:r>
      <w:r w:rsidRPr="001319EC">
        <w:rPr>
          <w:rFonts w:ascii="Arial" w:hAnsi="Arial" w:cs="Arial"/>
          <w:sz w:val="24"/>
          <w:szCs w:val="24"/>
        </w:rPr>
        <w:t xml:space="preserve"> </w:t>
      </w:r>
      <w:r w:rsidR="00D42249" w:rsidRPr="00D42249">
        <w:rPr>
          <w:rFonts w:ascii="Arial" w:hAnsi="Arial" w:cs="Arial"/>
          <w:sz w:val="24"/>
          <w:szCs w:val="24"/>
        </w:rPr>
        <w:t>O que foi o Período Regencial no Brasil?</w:t>
      </w:r>
    </w:p>
    <w:p w14:paraId="6D3A8D94" w14:textId="77777777" w:rsidR="00D42249" w:rsidRPr="00D42249" w:rsidRDefault="00D42249" w:rsidP="00D4224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42249">
        <w:rPr>
          <w:rFonts w:ascii="Arial" w:hAnsi="Arial" w:cs="Arial"/>
          <w:sz w:val="24"/>
          <w:szCs w:val="24"/>
        </w:rPr>
        <w:t>a) O período em que o Brasil foi governado por uma ditadura militar.</w:t>
      </w:r>
    </w:p>
    <w:p w14:paraId="7A5646E5" w14:textId="77777777" w:rsidR="00D42249" w:rsidRPr="00D42249" w:rsidRDefault="00D42249" w:rsidP="00D4224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42249">
        <w:rPr>
          <w:rFonts w:ascii="Arial" w:hAnsi="Arial" w:cs="Arial"/>
          <w:sz w:val="24"/>
          <w:szCs w:val="24"/>
        </w:rPr>
        <w:t>b) O período entre a abdicação de D. Pedro I e a maioridade de D. Pedro II, quando o país foi governado por regentes.</w:t>
      </w:r>
    </w:p>
    <w:p w14:paraId="5AEAC131" w14:textId="77777777" w:rsidR="00D42249" w:rsidRPr="00D42249" w:rsidRDefault="00D42249" w:rsidP="00D4224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42249">
        <w:rPr>
          <w:rFonts w:ascii="Arial" w:hAnsi="Arial" w:cs="Arial"/>
          <w:sz w:val="24"/>
          <w:szCs w:val="24"/>
        </w:rPr>
        <w:t>c) A fase em que D. Pedro I retornou ao trono do Brasil após a Guerra da Cisplatina.</w:t>
      </w:r>
    </w:p>
    <w:p w14:paraId="644ED0F6" w14:textId="7B025455" w:rsidR="00EA2B90" w:rsidRDefault="00D42249" w:rsidP="00D4224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42249">
        <w:rPr>
          <w:rFonts w:ascii="Arial" w:hAnsi="Arial" w:cs="Arial"/>
          <w:sz w:val="24"/>
          <w:szCs w:val="24"/>
        </w:rPr>
        <w:t>d) O período em que o Brasil foi governado por uma monarquia absolutista sob D. Pedro II.</w:t>
      </w:r>
    </w:p>
    <w:p w14:paraId="068273F5" w14:textId="77777777" w:rsidR="00D42249" w:rsidRDefault="00D42249" w:rsidP="00D4224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0C8B4D0F" w14:textId="614AC00E" w:rsidR="003F0933" w:rsidRPr="003F0933" w:rsidRDefault="00F85F84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b/>
          <w:bCs/>
          <w:sz w:val="24"/>
          <w:szCs w:val="24"/>
        </w:rPr>
        <w:t>02.</w:t>
      </w:r>
      <w:r w:rsidR="003F0933" w:rsidRPr="003F0933">
        <w:t xml:space="preserve"> </w:t>
      </w:r>
      <w:r w:rsidR="003F0933">
        <w:t xml:space="preserve"> </w:t>
      </w:r>
      <w:r w:rsidR="003F0933" w:rsidRPr="003F0933">
        <w:rPr>
          <w:rFonts w:ascii="Arial" w:hAnsi="Arial" w:cs="Arial"/>
          <w:sz w:val="24"/>
          <w:szCs w:val="24"/>
        </w:rPr>
        <w:t>Qual foi o principal motivo da instabilidade política durante o Período Regencial?</w:t>
      </w:r>
    </w:p>
    <w:p w14:paraId="5717FC2F" w14:textId="0DFBADF6" w:rsidR="003F0933" w:rsidRPr="003F0933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a) A luta entre as elites regionais pelo controle do governo e a falta de um governo central forte.</w:t>
      </w:r>
    </w:p>
    <w:p w14:paraId="4E3278B5" w14:textId="65188D95" w:rsidR="003F0933" w:rsidRPr="003F0933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b) A ausência de uma Constituição que regulasse os poderes.</w:t>
      </w:r>
    </w:p>
    <w:p w14:paraId="014D853C" w14:textId="65D17737" w:rsidR="003F0933" w:rsidRPr="003F0933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c) A invasão de tropas estrangeiras que tentavam conquistar o Brasil.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97395E8" w14:textId="15FCFB3B" w:rsidR="00F85F84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d) A influência do absolutismo europeu sobre a política brasileira.</w:t>
      </w:r>
    </w:p>
    <w:p w14:paraId="7C8D6DA9" w14:textId="77777777" w:rsidR="003F0933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63CEC5B8" w14:textId="7D3FDEE1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b/>
          <w:bCs/>
          <w:sz w:val="24"/>
          <w:szCs w:val="24"/>
        </w:rPr>
        <w:t>03.</w:t>
      </w:r>
      <w:r w:rsidRPr="00F85F8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</w:t>
      </w:r>
      <w:r w:rsidRPr="00F85F84">
        <w:rPr>
          <w:rFonts w:ascii="Arial" w:hAnsi="Arial" w:cs="Arial"/>
          <w:sz w:val="24"/>
          <w:szCs w:val="24"/>
        </w:rPr>
        <w:t>Período Regencial (1831-1840) foi marcado por uma série de revoltas em vários pontos do Brasil. Sobre as revoltas ocorridas no Período Regencial, indique qual das alternativas abaixo está incorreta:</w:t>
      </w:r>
    </w:p>
    <w:p w14:paraId="7BB8B0F0" w14:textId="7D715422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t>a) Balaiada, no Maranhão.</w:t>
      </w:r>
    </w:p>
    <w:p w14:paraId="0C906F87" w14:textId="50E1E213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t>b) Sabinada, na Bahia.</w:t>
      </w:r>
    </w:p>
    <w:p w14:paraId="29696121" w14:textId="070C6AEC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t>c) Inconfidência Mineira, em Minas Gerais.</w:t>
      </w:r>
    </w:p>
    <w:p w14:paraId="61E8E92C" w14:textId="3DB1E386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lastRenderedPageBreak/>
        <w:t>d) Revolta Farroupilha, no Sul do país.</w:t>
      </w:r>
    </w:p>
    <w:p w14:paraId="6869BB67" w14:textId="77777777" w:rsid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0B54B6E1" w14:textId="57FD14E0" w:rsidR="003F0933" w:rsidRPr="003F0933" w:rsidRDefault="00F85F84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b/>
          <w:bCs/>
          <w:sz w:val="24"/>
          <w:szCs w:val="24"/>
        </w:rPr>
        <w:t>04.</w:t>
      </w:r>
      <w:r w:rsidR="003F0933">
        <w:rPr>
          <w:rFonts w:ascii="Arial" w:hAnsi="Arial" w:cs="Arial"/>
          <w:sz w:val="24"/>
          <w:szCs w:val="24"/>
        </w:rPr>
        <w:t xml:space="preserve"> </w:t>
      </w:r>
      <w:r w:rsidR="003F0933" w:rsidRPr="003F0933">
        <w:rPr>
          <w:rFonts w:ascii="Arial" w:hAnsi="Arial" w:cs="Arial"/>
          <w:sz w:val="24"/>
          <w:szCs w:val="24"/>
        </w:rPr>
        <w:t>O Período Regencial foi marcado por diversas revoltas. Qual das opções abaixo foi uma dessas revoltas?</w:t>
      </w:r>
    </w:p>
    <w:p w14:paraId="4BF89880" w14:textId="77777777" w:rsidR="003F0933" w:rsidRPr="003F0933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a) Revolução Constitucionalista.</w:t>
      </w:r>
    </w:p>
    <w:p w14:paraId="1AFF3A46" w14:textId="77777777" w:rsidR="003F0933" w:rsidRPr="003F0933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b) Inconfidência Mineira.</w:t>
      </w:r>
    </w:p>
    <w:p w14:paraId="4C6B45C1" w14:textId="77777777" w:rsidR="003F0933" w:rsidRPr="003F0933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c) Cabanagem.</w:t>
      </w:r>
    </w:p>
    <w:p w14:paraId="0A40B160" w14:textId="4A5FCB0A" w:rsidR="00F85F84" w:rsidRDefault="003F0933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3F0933">
        <w:rPr>
          <w:rFonts w:ascii="Arial" w:hAnsi="Arial" w:cs="Arial"/>
          <w:sz w:val="24"/>
          <w:szCs w:val="24"/>
        </w:rPr>
        <w:t>d) Revolta da Armada.</w:t>
      </w:r>
    </w:p>
    <w:p w14:paraId="198B62C4" w14:textId="77777777" w:rsidR="00D813C1" w:rsidRDefault="00D813C1" w:rsidP="003F0933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6870E2AE" w14:textId="51BA1FE4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b/>
          <w:bCs/>
          <w:sz w:val="24"/>
          <w:szCs w:val="24"/>
        </w:rPr>
        <w:t>05.</w:t>
      </w:r>
      <w:r>
        <w:rPr>
          <w:rFonts w:ascii="Arial" w:hAnsi="Arial" w:cs="Arial"/>
          <w:sz w:val="24"/>
          <w:szCs w:val="24"/>
        </w:rPr>
        <w:t xml:space="preserve"> </w:t>
      </w:r>
      <w:r w:rsidRPr="00F85F84">
        <w:rPr>
          <w:rFonts w:ascii="Arial" w:hAnsi="Arial" w:cs="Arial"/>
          <w:sz w:val="24"/>
          <w:szCs w:val="24"/>
        </w:rPr>
        <w:t>“[...] explodiu na província do Grão-Pará o movimento armado mais popular do Brasil [...]. Foi uma das rebeliões brasileiras em que as camadas inferiores ocuparam o poder.”</w:t>
      </w:r>
      <w:r>
        <w:rPr>
          <w:rFonts w:ascii="Arial" w:hAnsi="Arial" w:cs="Arial"/>
          <w:sz w:val="24"/>
          <w:szCs w:val="24"/>
        </w:rPr>
        <w:t xml:space="preserve"> </w:t>
      </w:r>
      <w:r w:rsidRPr="00F85F84">
        <w:rPr>
          <w:rFonts w:ascii="Arial" w:hAnsi="Arial" w:cs="Arial"/>
          <w:sz w:val="24"/>
          <w:szCs w:val="24"/>
        </w:rPr>
        <w:t>Ao texto podem-se associar:</w:t>
      </w:r>
    </w:p>
    <w:p w14:paraId="3720F546" w14:textId="53A681AF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t>a)</w:t>
      </w:r>
      <w:r>
        <w:rPr>
          <w:rFonts w:ascii="Arial" w:hAnsi="Arial" w:cs="Arial"/>
          <w:sz w:val="24"/>
          <w:szCs w:val="24"/>
        </w:rPr>
        <w:t xml:space="preserve"> A </w:t>
      </w:r>
      <w:r w:rsidRPr="00F85F84">
        <w:rPr>
          <w:rFonts w:ascii="Arial" w:hAnsi="Arial" w:cs="Arial"/>
          <w:sz w:val="24"/>
          <w:szCs w:val="24"/>
        </w:rPr>
        <w:t>Regência e a Cabanagem.</w:t>
      </w:r>
    </w:p>
    <w:p w14:paraId="4E26CFD0" w14:textId="2AEE626D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t>b)</w:t>
      </w:r>
      <w:r>
        <w:rPr>
          <w:rFonts w:ascii="Arial" w:hAnsi="Arial" w:cs="Arial"/>
          <w:sz w:val="24"/>
          <w:szCs w:val="24"/>
        </w:rPr>
        <w:t xml:space="preserve"> O </w:t>
      </w:r>
      <w:r w:rsidRPr="00F85F84">
        <w:rPr>
          <w:rFonts w:ascii="Arial" w:hAnsi="Arial" w:cs="Arial"/>
          <w:sz w:val="24"/>
          <w:szCs w:val="24"/>
        </w:rPr>
        <w:t>Primeiro Reinado e a Praieira.</w:t>
      </w:r>
    </w:p>
    <w:p w14:paraId="77A7D323" w14:textId="3B952265" w:rsidR="00F85F84" w:rsidRP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t>c)</w:t>
      </w:r>
      <w:r>
        <w:rPr>
          <w:rFonts w:ascii="Arial" w:hAnsi="Arial" w:cs="Arial"/>
          <w:sz w:val="24"/>
          <w:szCs w:val="24"/>
        </w:rPr>
        <w:t xml:space="preserve"> O </w:t>
      </w:r>
      <w:r w:rsidRPr="00F85F84">
        <w:rPr>
          <w:rFonts w:ascii="Arial" w:hAnsi="Arial" w:cs="Arial"/>
          <w:sz w:val="24"/>
          <w:szCs w:val="24"/>
        </w:rPr>
        <w:t>Segundo Reinado e a Farroupilha.</w:t>
      </w:r>
    </w:p>
    <w:p w14:paraId="56A1F36C" w14:textId="1834CF93" w:rsid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F85F84">
        <w:rPr>
          <w:rFonts w:ascii="Arial" w:hAnsi="Arial" w:cs="Arial"/>
          <w:sz w:val="24"/>
          <w:szCs w:val="24"/>
        </w:rPr>
        <w:t>d)</w:t>
      </w:r>
      <w:r>
        <w:rPr>
          <w:rFonts w:ascii="Arial" w:hAnsi="Arial" w:cs="Arial"/>
          <w:sz w:val="24"/>
          <w:szCs w:val="24"/>
        </w:rPr>
        <w:t xml:space="preserve"> O </w:t>
      </w:r>
      <w:r w:rsidRPr="00F85F84">
        <w:rPr>
          <w:rFonts w:ascii="Arial" w:hAnsi="Arial" w:cs="Arial"/>
          <w:sz w:val="24"/>
          <w:szCs w:val="24"/>
        </w:rPr>
        <w:t>Período Joanino e a Sabinada.</w:t>
      </w:r>
    </w:p>
    <w:p w14:paraId="7DC69994" w14:textId="77777777" w:rsid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4EBC13F2" w14:textId="3A983CBB" w:rsidR="0071432A" w:rsidRPr="0071432A" w:rsidRDefault="00D813C1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b/>
          <w:bCs/>
          <w:sz w:val="24"/>
          <w:szCs w:val="24"/>
        </w:rPr>
        <w:t>06.</w:t>
      </w:r>
      <w:r w:rsidR="0071432A" w:rsidRPr="0071432A">
        <w:t xml:space="preserve"> </w:t>
      </w:r>
      <w:r w:rsidR="0071432A">
        <w:t>Q</w:t>
      </w:r>
      <w:r w:rsidR="0071432A" w:rsidRPr="0071432A">
        <w:rPr>
          <w:rFonts w:ascii="Arial" w:hAnsi="Arial" w:cs="Arial"/>
          <w:sz w:val="24"/>
          <w:szCs w:val="24"/>
        </w:rPr>
        <w:t>ual das revoltas abaixo não ocorreu no período regencial</w:t>
      </w:r>
    </w:p>
    <w:p w14:paraId="54EB3C1F" w14:textId="3F76078F" w:rsidR="0071432A" w:rsidRPr="0071432A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a) Revolta dos Malês.</w:t>
      </w:r>
    </w:p>
    <w:p w14:paraId="7D847AD9" w14:textId="11DD2901" w:rsidR="0071432A" w:rsidRPr="0071432A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b) Balaiada.</w:t>
      </w:r>
    </w:p>
    <w:p w14:paraId="0AB2817E" w14:textId="7076CC59" w:rsidR="0071432A" w:rsidRPr="0071432A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c) Sabinada</w:t>
      </w:r>
      <w:r>
        <w:rPr>
          <w:rFonts w:ascii="Arial" w:hAnsi="Arial" w:cs="Arial"/>
          <w:sz w:val="24"/>
          <w:szCs w:val="24"/>
        </w:rPr>
        <w:t>.</w:t>
      </w:r>
    </w:p>
    <w:p w14:paraId="4CABB7F5" w14:textId="7D1E6236" w:rsidR="00D813C1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d) Guerra do Paraguai.</w:t>
      </w:r>
    </w:p>
    <w:p w14:paraId="33CE1E28" w14:textId="77777777" w:rsidR="0071432A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1FA83AE0" w14:textId="4DAC168A" w:rsidR="00D813C1" w:rsidRPr="00D813C1" w:rsidRDefault="00D813C1" w:rsidP="00D813C1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813C1">
        <w:rPr>
          <w:rFonts w:ascii="Arial" w:hAnsi="Arial" w:cs="Arial"/>
          <w:b/>
          <w:bCs/>
          <w:sz w:val="24"/>
          <w:szCs w:val="24"/>
        </w:rPr>
        <w:lastRenderedPageBreak/>
        <w:t>07.</w:t>
      </w:r>
      <w:r>
        <w:rPr>
          <w:rFonts w:ascii="Arial" w:hAnsi="Arial" w:cs="Arial"/>
          <w:sz w:val="24"/>
          <w:szCs w:val="24"/>
        </w:rPr>
        <w:t xml:space="preserve"> </w:t>
      </w:r>
      <w:r w:rsidRPr="00D813C1">
        <w:rPr>
          <w:rFonts w:ascii="Arial" w:hAnsi="Arial" w:cs="Arial"/>
          <w:sz w:val="24"/>
          <w:szCs w:val="24"/>
        </w:rPr>
        <w:t>Qual medida foi adotada para resolver as constantes crises políticas durante o Período Regencial?</w:t>
      </w:r>
    </w:p>
    <w:p w14:paraId="13E76E62" w14:textId="77777777" w:rsidR="00D813C1" w:rsidRPr="00D813C1" w:rsidRDefault="00D813C1" w:rsidP="00D813C1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813C1">
        <w:rPr>
          <w:rFonts w:ascii="Arial" w:hAnsi="Arial" w:cs="Arial"/>
          <w:sz w:val="24"/>
          <w:szCs w:val="24"/>
        </w:rPr>
        <w:t>a) A proclamação de uma república federalista.</w:t>
      </w:r>
    </w:p>
    <w:p w14:paraId="30825243" w14:textId="04B89CF2" w:rsidR="00D813C1" w:rsidRPr="00D813C1" w:rsidRDefault="00D813C1" w:rsidP="00D813C1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813C1">
        <w:rPr>
          <w:rFonts w:ascii="Arial" w:hAnsi="Arial" w:cs="Arial"/>
          <w:sz w:val="24"/>
          <w:szCs w:val="24"/>
        </w:rPr>
        <w:t>b) A criação de um conselho militar que assumiu o poder.</w:t>
      </w:r>
    </w:p>
    <w:p w14:paraId="129A91B6" w14:textId="77777777" w:rsidR="00D813C1" w:rsidRPr="00D813C1" w:rsidRDefault="00D813C1" w:rsidP="00D813C1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813C1">
        <w:rPr>
          <w:rFonts w:ascii="Arial" w:hAnsi="Arial" w:cs="Arial"/>
          <w:sz w:val="24"/>
          <w:szCs w:val="24"/>
        </w:rPr>
        <w:t>c) A restauração da monarquia absolutista.</w:t>
      </w:r>
    </w:p>
    <w:p w14:paraId="150D79CA" w14:textId="0229092B" w:rsidR="00D813C1" w:rsidRDefault="00D813C1" w:rsidP="00D813C1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D813C1">
        <w:rPr>
          <w:rFonts w:ascii="Arial" w:hAnsi="Arial" w:cs="Arial"/>
          <w:sz w:val="24"/>
          <w:szCs w:val="24"/>
        </w:rPr>
        <w:t>d) O fim das regências e a antecipação da maioridade de D. Pedro II, no chamado Golpe da Maioridade.</w:t>
      </w:r>
    </w:p>
    <w:p w14:paraId="62B15408" w14:textId="77777777" w:rsidR="00D813C1" w:rsidRDefault="00D813C1" w:rsidP="00D813C1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2C10A8B2" w14:textId="145FEA7E" w:rsidR="0071432A" w:rsidRPr="0071432A" w:rsidRDefault="00D813C1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b/>
          <w:bCs/>
          <w:sz w:val="24"/>
          <w:szCs w:val="24"/>
        </w:rPr>
        <w:t>08.</w:t>
      </w:r>
      <w:r w:rsidR="0071432A">
        <w:rPr>
          <w:rFonts w:ascii="Arial" w:hAnsi="Arial" w:cs="Arial"/>
          <w:sz w:val="24"/>
          <w:szCs w:val="24"/>
        </w:rPr>
        <w:t xml:space="preserve"> </w:t>
      </w:r>
      <w:r w:rsidR="0071432A" w:rsidRPr="0071432A">
        <w:rPr>
          <w:rFonts w:ascii="Arial" w:hAnsi="Arial" w:cs="Arial"/>
          <w:sz w:val="24"/>
          <w:szCs w:val="24"/>
        </w:rPr>
        <w:t>O Período Regencial recebeu esse nome porque:</w:t>
      </w:r>
    </w:p>
    <w:p w14:paraId="3E99E193" w14:textId="09CCCECA" w:rsidR="0071432A" w:rsidRPr="0071432A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a) Foi um momento da história do Brasil onde, mesmo com D. Pedro I no comando, o país estava nas mãos dos juízes.</w:t>
      </w:r>
    </w:p>
    <w:p w14:paraId="58A50A9C" w14:textId="728EDED1" w:rsidR="0071432A" w:rsidRPr="0071432A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b) Nesse período a população tinha voz ativa nas decisões a serem tomadas.</w:t>
      </w:r>
    </w:p>
    <w:p w14:paraId="5ABA36FF" w14:textId="18A40731" w:rsidR="0071432A" w:rsidRPr="0071432A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c) O país estava sem imperador e foi comandado por regentes, até que o filho de D. Pedro I pudesse assumir o cargo.</w:t>
      </w:r>
    </w:p>
    <w:p w14:paraId="13B681B0" w14:textId="34DCC435" w:rsidR="00D813C1" w:rsidRDefault="0071432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71432A">
        <w:rPr>
          <w:rFonts w:ascii="Arial" w:hAnsi="Arial" w:cs="Arial"/>
          <w:sz w:val="24"/>
          <w:szCs w:val="24"/>
        </w:rPr>
        <w:t>d) O então imperador do Brasil, D. Pedro I, se mudou para Portugal para comandar o Brasil de lá.</w:t>
      </w:r>
    </w:p>
    <w:p w14:paraId="59475537" w14:textId="77777777" w:rsidR="0066379A" w:rsidRDefault="0066379A" w:rsidP="0071432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025C9D14" w14:textId="3FE7E5B3" w:rsidR="0066379A" w:rsidRPr="0066379A" w:rsidRDefault="00D813C1" w:rsidP="0066379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66379A">
        <w:rPr>
          <w:rFonts w:ascii="Arial" w:hAnsi="Arial" w:cs="Arial"/>
          <w:b/>
          <w:bCs/>
          <w:sz w:val="24"/>
          <w:szCs w:val="24"/>
        </w:rPr>
        <w:t>09.</w:t>
      </w:r>
      <w:r w:rsidR="0066379A" w:rsidRPr="0066379A">
        <w:t xml:space="preserve"> </w:t>
      </w:r>
      <w:r w:rsidR="0066379A" w:rsidRPr="0066379A">
        <w:rPr>
          <w:rFonts w:ascii="Arial" w:hAnsi="Arial" w:cs="Arial"/>
          <w:sz w:val="24"/>
          <w:szCs w:val="24"/>
        </w:rPr>
        <w:t>O fim do período regencial, em 1840, aconteceu porque:</w:t>
      </w:r>
    </w:p>
    <w:p w14:paraId="60A11114" w14:textId="16D64FBF" w:rsidR="0066379A" w:rsidRPr="0066379A" w:rsidRDefault="0066379A" w:rsidP="0066379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66379A">
        <w:rPr>
          <w:rFonts w:ascii="Arial" w:hAnsi="Arial" w:cs="Arial"/>
          <w:sz w:val="24"/>
          <w:szCs w:val="24"/>
        </w:rPr>
        <w:t>a) Através de votos populares, a população optou pelo fim da monarquia e a instituição de um regime presidencialista.</w:t>
      </w:r>
    </w:p>
    <w:p w14:paraId="4B019E57" w14:textId="36943730" w:rsidR="0066379A" w:rsidRPr="0066379A" w:rsidRDefault="0066379A" w:rsidP="0066379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66379A">
        <w:rPr>
          <w:rFonts w:ascii="Arial" w:hAnsi="Arial" w:cs="Arial"/>
          <w:sz w:val="24"/>
          <w:szCs w:val="24"/>
        </w:rPr>
        <w:t>b) Com o Golpe da Maioridade, D. Pedro II pôde assumir o trono antes dos 18 anos.</w:t>
      </w:r>
    </w:p>
    <w:p w14:paraId="2E58F8AA" w14:textId="36E83269" w:rsidR="0066379A" w:rsidRPr="0066379A" w:rsidRDefault="0066379A" w:rsidP="0066379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66379A">
        <w:rPr>
          <w:rFonts w:ascii="Arial" w:hAnsi="Arial" w:cs="Arial"/>
          <w:sz w:val="24"/>
          <w:szCs w:val="24"/>
        </w:rPr>
        <w:t>c) Os partidos Liberal e Conservador decidiram por alternar-se no poder, encerrando a rivalidade entre eles.</w:t>
      </w:r>
    </w:p>
    <w:p w14:paraId="249E01E9" w14:textId="264854BF" w:rsidR="00D813C1" w:rsidRDefault="0066379A" w:rsidP="0066379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66379A">
        <w:rPr>
          <w:rFonts w:ascii="Arial" w:hAnsi="Arial" w:cs="Arial"/>
          <w:sz w:val="24"/>
          <w:szCs w:val="24"/>
        </w:rPr>
        <w:t>d) D. Pedro I, que era o imperador do Brasil à época, decidiu encerrar seu reinado e passar o trono para seu filho, D. Pedro II.</w:t>
      </w:r>
    </w:p>
    <w:p w14:paraId="09D4F942" w14:textId="77777777" w:rsidR="0066379A" w:rsidRDefault="0066379A" w:rsidP="0066379A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79ECEE60" w14:textId="1BB81595" w:rsidR="00910DF9" w:rsidRPr="00910DF9" w:rsidRDefault="00D813C1" w:rsidP="00910DF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910DF9">
        <w:rPr>
          <w:rFonts w:ascii="Arial" w:hAnsi="Arial" w:cs="Arial"/>
          <w:b/>
          <w:bCs/>
          <w:sz w:val="24"/>
          <w:szCs w:val="24"/>
        </w:rPr>
        <w:t>10.</w:t>
      </w:r>
      <w:r w:rsidR="00910DF9">
        <w:rPr>
          <w:rFonts w:ascii="Arial" w:hAnsi="Arial" w:cs="Arial"/>
          <w:sz w:val="24"/>
          <w:szCs w:val="24"/>
        </w:rPr>
        <w:t xml:space="preserve"> </w:t>
      </w:r>
      <w:r w:rsidR="00910DF9" w:rsidRPr="00910DF9">
        <w:rPr>
          <w:rFonts w:ascii="Arial" w:hAnsi="Arial" w:cs="Arial"/>
          <w:sz w:val="24"/>
          <w:szCs w:val="24"/>
        </w:rPr>
        <w:t>A Revolta dos Malês, que ocorreu durante o Período Regencial, foi liderada por:</w:t>
      </w:r>
    </w:p>
    <w:p w14:paraId="1181E452" w14:textId="77777777" w:rsidR="00910DF9" w:rsidRPr="00910DF9" w:rsidRDefault="00910DF9" w:rsidP="00910DF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910DF9">
        <w:rPr>
          <w:rFonts w:ascii="Arial" w:hAnsi="Arial" w:cs="Arial"/>
          <w:sz w:val="24"/>
          <w:szCs w:val="24"/>
        </w:rPr>
        <w:t>a) Escravos africanos muçulmanos em Salvador, que lutavam contra a escravidão e a opressão religiosa.</w:t>
      </w:r>
    </w:p>
    <w:p w14:paraId="3F20D29D" w14:textId="77777777" w:rsidR="00910DF9" w:rsidRPr="00910DF9" w:rsidRDefault="00910DF9" w:rsidP="00910DF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910DF9">
        <w:rPr>
          <w:rFonts w:ascii="Arial" w:hAnsi="Arial" w:cs="Arial"/>
          <w:sz w:val="24"/>
          <w:szCs w:val="24"/>
        </w:rPr>
        <w:t>b) Índios nativos que protestavam contra a colonização portuguesa.</w:t>
      </w:r>
    </w:p>
    <w:p w14:paraId="693CAD0B" w14:textId="77777777" w:rsidR="00910DF9" w:rsidRPr="00910DF9" w:rsidRDefault="00910DF9" w:rsidP="00910DF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910DF9">
        <w:rPr>
          <w:rFonts w:ascii="Arial" w:hAnsi="Arial" w:cs="Arial"/>
          <w:sz w:val="24"/>
          <w:szCs w:val="24"/>
        </w:rPr>
        <w:t>c) Comerciantes portugueses insatisfeitos com a política econômica do governo.</w:t>
      </w:r>
    </w:p>
    <w:p w14:paraId="5CEC3330" w14:textId="57C7814C" w:rsidR="00D813C1" w:rsidRDefault="00910DF9" w:rsidP="00910DF9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  <w:r w:rsidRPr="00910DF9">
        <w:rPr>
          <w:rFonts w:ascii="Arial" w:hAnsi="Arial" w:cs="Arial"/>
          <w:sz w:val="24"/>
          <w:szCs w:val="24"/>
        </w:rPr>
        <w:t>d) Grandes proprietários de terras que buscavam mais autonomia política.</w:t>
      </w:r>
    </w:p>
    <w:p w14:paraId="37E08687" w14:textId="77777777" w:rsid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78E6E65A" w14:textId="77777777" w:rsid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sz w:val="24"/>
          <w:szCs w:val="24"/>
        </w:rPr>
      </w:pPr>
    </w:p>
    <w:p w14:paraId="5FBF5D34" w14:textId="77777777" w:rsidR="00F85F84" w:rsidRDefault="00F85F84" w:rsidP="00F85F84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/>
          <w:sz w:val="24"/>
          <w:szCs w:val="24"/>
        </w:rPr>
      </w:pPr>
    </w:p>
    <w:p w14:paraId="3CE29992" w14:textId="73677DB7" w:rsidR="004005DE" w:rsidRPr="00096AA2" w:rsidRDefault="004005DE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Gabarito:</w:t>
      </w:r>
      <w:r w:rsidRPr="00096AA2">
        <w:rPr>
          <w:rFonts w:ascii="Arial" w:hAnsi="Arial" w:cs="Arial"/>
          <w:b/>
          <w:sz w:val="24"/>
          <w:szCs w:val="24"/>
          <w:highlight w:val="yellow"/>
        </w:rPr>
        <w:t xml:space="preserve"> </w:t>
      </w:r>
    </w:p>
    <w:p w14:paraId="6FF4D1B7" w14:textId="22425F34" w:rsidR="003276D4" w:rsidRPr="00096AA2" w:rsidRDefault="00272817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 xml:space="preserve">01. </w:t>
      </w:r>
      <w:r w:rsidR="002958E0" w:rsidRPr="00096AA2">
        <w:rPr>
          <w:rFonts w:ascii="Arial" w:hAnsi="Arial" w:cs="Arial"/>
          <w:bCs/>
          <w:sz w:val="24"/>
          <w:szCs w:val="24"/>
        </w:rPr>
        <w:t>A alternativa correta é a</w:t>
      </w:r>
      <w:r w:rsidR="005D613B">
        <w:rPr>
          <w:rFonts w:ascii="Arial" w:hAnsi="Arial" w:cs="Arial"/>
          <w:bCs/>
          <w:sz w:val="24"/>
          <w:szCs w:val="24"/>
        </w:rPr>
        <w:t xml:space="preserve"> letra</w:t>
      </w:r>
      <w:r w:rsidR="002958E0" w:rsidRPr="00096AA2">
        <w:rPr>
          <w:rFonts w:ascii="Arial" w:hAnsi="Arial" w:cs="Arial"/>
          <w:bCs/>
          <w:sz w:val="24"/>
          <w:szCs w:val="24"/>
        </w:rPr>
        <w:t xml:space="preserve"> </w:t>
      </w:r>
      <w:r w:rsidR="00BE7926">
        <w:rPr>
          <w:rFonts w:ascii="Arial" w:hAnsi="Arial" w:cs="Arial"/>
          <w:bCs/>
          <w:sz w:val="24"/>
          <w:szCs w:val="24"/>
        </w:rPr>
        <w:t>B</w:t>
      </w:r>
      <w:r w:rsidR="009217AA" w:rsidRPr="00096AA2">
        <w:rPr>
          <w:rFonts w:ascii="Arial" w:hAnsi="Arial" w:cs="Arial"/>
          <w:bCs/>
          <w:sz w:val="24"/>
          <w:szCs w:val="24"/>
        </w:rPr>
        <w:t xml:space="preserve">. </w:t>
      </w:r>
    </w:p>
    <w:p w14:paraId="674BECF4" w14:textId="312200CA" w:rsidR="003276D4" w:rsidRPr="00096AA2" w:rsidRDefault="00272817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02.</w:t>
      </w:r>
      <w:r w:rsidRPr="00096AA2">
        <w:rPr>
          <w:rFonts w:ascii="Arial" w:hAnsi="Arial" w:cs="Arial"/>
          <w:bCs/>
          <w:sz w:val="24"/>
          <w:szCs w:val="24"/>
        </w:rPr>
        <w:t xml:space="preserve"> </w:t>
      </w:r>
      <w:r w:rsidR="002F1C3C" w:rsidRPr="00096AA2">
        <w:rPr>
          <w:rFonts w:ascii="Arial" w:hAnsi="Arial" w:cs="Arial"/>
          <w:bCs/>
          <w:sz w:val="24"/>
          <w:szCs w:val="24"/>
        </w:rPr>
        <w:t xml:space="preserve">A alternativa correta é a </w:t>
      </w:r>
      <w:r w:rsidR="005D613B">
        <w:rPr>
          <w:rFonts w:ascii="Arial" w:hAnsi="Arial" w:cs="Arial"/>
          <w:bCs/>
          <w:sz w:val="24"/>
          <w:szCs w:val="24"/>
        </w:rPr>
        <w:t xml:space="preserve">letra </w:t>
      </w:r>
      <w:r w:rsidR="001319EC">
        <w:rPr>
          <w:rFonts w:ascii="Arial" w:hAnsi="Arial" w:cs="Arial"/>
          <w:bCs/>
          <w:sz w:val="24"/>
          <w:szCs w:val="24"/>
        </w:rPr>
        <w:t>A</w:t>
      </w:r>
      <w:r w:rsidR="002F1C3C" w:rsidRPr="00096AA2">
        <w:rPr>
          <w:rFonts w:ascii="Arial" w:hAnsi="Arial" w:cs="Arial"/>
          <w:bCs/>
          <w:sz w:val="24"/>
          <w:szCs w:val="24"/>
        </w:rPr>
        <w:t xml:space="preserve">. </w:t>
      </w:r>
    </w:p>
    <w:p w14:paraId="0706F887" w14:textId="0A19BB68" w:rsidR="003276D4" w:rsidRPr="00096AA2" w:rsidRDefault="00272817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03.</w:t>
      </w:r>
      <w:r w:rsidRPr="00096AA2">
        <w:rPr>
          <w:rFonts w:ascii="Arial" w:hAnsi="Arial" w:cs="Arial"/>
          <w:bCs/>
          <w:sz w:val="24"/>
          <w:szCs w:val="24"/>
        </w:rPr>
        <w:t xml:space="preserve"> </w:t>
      </w:r>
      <w:bookmarkStart w:id="0" w:name="_Hlk179525154"/>
      <w:r w:rsidR="007044A8" w:rsidRPr="00096AA2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85F84">
        <w:rPr>
          <w:rFonts w:ascii="Arial" w:hAnsi="Arial" w:cs="Arial"/>
          <w:bCs/>
          <w:sz w:val="24"/>
          <w:szCs w:val="24"/>
        </w:rPr>
        <w:t>C</w:t>
      </w:r>
      <w:r w:rsidR="007044A8" w:rsidRPr="00096AA2">
        <w:rPr>
          <w:rFonts w:ascii="Arial" w:hAnsi="Arial" w:cs="Arial"/>
          <w:bCs/>
          <w:sz w:val="24"/>
          <w:szCs w:val="24"/>
        </w:rPr>
        <w:t xml:space="preserve">. </w:t>
      </w:r>
      <w:bookmarkEnd w:id="0"/>
    </w:p>
    <w:p w14:paraId="3FEA3717" w14:textId="07F3B0C0" w:rsidR="00A13C1D" w:rsidRDefault="008C2AD3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 xml:space="preserve">04. 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A13C1D">
        <w:rPr>
          <w:rFonts w:ascii="Arial" w:hAnsi="Arial" w:cs="Arial"/>
          <w:bCs/>
          <w:sz w:val="24"/>
          <w:szCs w:val="24"/>
        </w:rPr>
        <w:t>C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. </w:t>
      </w:r>
    </w:p>
    <w:p w14:paraId="2DEF0662" w14:textId="570E4A3D" w:rsidR="00A13C1D" w:rsidRDefault="0014528B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14528B">
        <w:rPr>
          <w:rFonts w:ascii="Arial" w:hAnsi="Arial" w:cs="Arial"/>
          <w:b/>
          <w:sz w:val="24"/>
          <w:szCs w:val="24"/>
        </w:rPr>
        <w:t>05.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85F84">
        <w:rPr>
          <w:rFonts w:ascii="Arial" w:hAnsi="Arial" w:cs="Arial"/>
          <w:bCs/>
          <w:sz w:val="24"/>
          <w:szCs w:val="24"/>
        </w:rPr>
        <w:t>A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. </w:t>
      </w:r>
    </w:p>
    <w:p w14:paraId="6EE213DB" w14:textId="7BD03351" w:rsidR="008C3635" w:rsidRDefault="0014528B" w:rsidP="00F90688">
      <w:pPr>
        <w:autoSpaceDE w:val="0"/>
        <w:autoSpaceDN w:val="0"/>
        <w:adjustRightInd w:val="0"/>
        <w:spacing w:line="360" w:lineRule="auto"/>
        <w:ind w:right="-1985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</w:t>
      </w:r>
      <w:r w:rsidRPr="0014528B">
        <w:rPr>
          <w:rFonts w:ascii="Arial" w:hAnsi="Arial" w:cs="Arial"/>
          <w:b/>
          <w:sz w:val="24"/>
          <w:szCs w:val="24"/>
        </w:rPr>
        <w:t>06.</w:t>
      </w:r>
      <w:r>
        <w:rPr>
          <w:rFonts w:ascii="Arial" w:hAnsi="Arial" w:cs="Arial"/>
          <w:bCs/>
          <w:sz w:val="24"/>
          <w:szCs w:val="24"/>
        </w:rPr>
        <w:t xml:space="preserve"> A </w:t>
      </w:r>
      <w:r w:rsidR="00304CDA" w:rsidRPr="00096AA2">
        <w:rPr>
          <w:rFonts w:ascii="Arial" w:hAnsi="Arial" w:cs="Arial"/>
          <w:bCs/>
          <w:sz w:val="24"/>
          <w:szCs w:val="24"/>
        </w:rPr>
        <w:t xml:space="preserve">alternativa correta é a letra </w:t>
      </w:r>
      <w:r w:rsidR="006D2713">
        <w:rPr>
          <w:rFonts w:ascii="Arial" w:hAnsi="Arial" w:cs="Arial"/>
          <w:bCs/>
          <w:sz w:val="24"/>
          <w:szCs w:val="24"/>
        </w:rPr>
        <w:t>D</w:t>
      </w:r>
      <w:r w:rsidR="00304CDA" w:rsidRPr="00096AA2">
        <w:rPr>
          <w:rFonts w:ascii="Arial" w:hAnsi="Arial" w:cs="Arial"/>
          <w:bCs/>
          <w:sz w:val="24"/>
          <w:szCs w:val="24"/>
        </w:rPr>
        <w:t>.</w:t>
      </w:r>
    </w:p>
    <w:p w14:paraId="64C0F306" w14:textId="0E404136" w:rsidR="000F0A86" w:rsidRPr="00096AA2" w:rsidRDefault="008C2AD3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07.</w:t>
      </w:r>
      <w:r w:rsidR="00EB74D1" w:rsidRPr="00096AA2">
        <w:rPr>
          <w:rFonts w:ascii="Arial" w:hAnsi="Arial" w:cs="Arial"/>
          <w:bCs/>
          <w:sz w:val="24"/>
          <w:szCs w:val="24"/>
        </w:rPr>
        <w:t xml:space="preserve"> A alternativa correta é a letra </w:t>
      </w:r>
      <w:r w:rsidR="006D2713">
        <w:rPr>
          <w:rFonts w:ascii="Arial" w:hAnsi="Arial" w:cs="Arial"/>
          <w:bCs/>
          <w:sz w:val="24"/>
          <w:szCs w:val="24"/>
        </w:rPr>
        <w:t>D</w:t>
      </w:r>
      <w:r w:rsidR="00F66620">
        <w:rPr>
          <w:rFonts w:ascii="Arial" w:hAnsi="Arial" w:cs="Arial"/>
          <w:bCs/>
          <w:sz w:val="24"/>
          <w:szCs w:val="24"/>
        </w:rPr>
        <w:t>.</w:t>
      </w:r>
      <w:r w:rsidR="00EB74D1" w:rsidRPr="00096AA2">
        <w:rPr>
          <w:rFonts w:ascii="Arial" w:hAnsi="Arial" w:cs="Arial"/>
          <w:bCs/>
          <w:sz w:val="24"/>
          <w:szCs w:val="24"/>
        </w:rPr>
        <w:t xml:space="preserve"> </w:t>
      </w:r>
    </w:p>
    <w:p w14:paraId="4789E33D" w14:textId="43134A2A" w:rsidR="00F66620" w:rsidRPr="00096AA2" w:rsidRDefault="008C2AD3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08.</w:t>
      </w:r>
      <w:r w:rsidR="00976230" w:rsidRPr="00096AA2">
        <w:rPr>
          <w:rFonts w:ascii="Arial" w:hAnsi="Arial" w:cs="Arial"/>
          <w:bCs/>
          <w:sz w:val="24"/>
          <w:szCs w:val="24"/>
        </w:rPr>
        <w:t xml:space="preserve"> </w:t>
      </w:r>
      <w:r w:rsidR="00F66620" w:rsidRPr="00096AA2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66379A">
        <w:rPr>
          <w:rFonts w:ascii="Arial" w:hAnsi="Arial" w:cs="Arial"/>
          <w:bCs/>
          <w:sz w:val="24"/>
          <w:szCs w:val="24"/>
        </w:rPr>
        <w:t>C</w:t>
      </w:r>
      <w:r w:rsidR="00F66620">
        <w:rPr>
          <w:rFonts w:ascii="Arial" w:hAnsi="Arial" w:cs="Arial"/>
          <w:bCs/>
          <w:sz w:val="24"/>
          <w:szCs w:val="24"/>
        </w:rPr>
        <w:t>.</w:t>
      </w:r>
      <w:r w:rsidR="00F66620" w:rsidRPr="00096AA2">
        <w:rPr>
          <w:rFonts w:ascii="Arial" w:hAnsi="Arial" w:cs="Arial"/>
          <w:bCs/>
          <w:sz w:val="24"/>
          <w:szCs w:val="24"/>
        </w:rPr>
        <w:t xml:space="preserve"> </w:t>
      </w:r>
    </w:p>
    <w:p w14:paraId="5C251F74" w14:textId="06E959E7" w:rsidR="0038569E" w:rsidRPr="00096AA2" w:rsidRDefault="008C2AD3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09.</w:t>
      </w:r>
      <w:r w:rsidR="003E42D6" w:rsidRPr="00096AA2">
        <w:rPr>
          <w:rFonts w:ascii="Arial" w:hAnsi="Arial" w:cs="Arial"/>
          <w:bCs/>
          <w:sz w:val="24"/>
          <w:szCs w:val="24"/>
        </w:rPr>
        <w:t xml:space="preserve"> </w:t>
      </w:r>
      <w:r w:rsidR="0038569E" w:rsidRPr="00096AA2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66379A">
        <w:rPr>
          <w:rFonts w:ascii="Arial" w:hAnsi="Arial" w:cs="Arial"/>
          <w:bCs/>
          <w:sz w:val="24"/>
          <w:szCs w:val="24"/>
        </w:rPr>
        <w:t>B</w:t>
      </w:r>
      <w:r w:rsidR="0038569E" w:rsidRPr="00096AA2">
        <w:rPr>
          <w:rFonts w:ascii="Arial" w:hAnsi="Arial" w:cs="Arial"/>
          <w:bCs/>
          <w:sz w:val="24"/>
          <w:szCs w:val="24"/>
        </w:rPr>
        <w:t xml:space="preserve">. </w:t>
      </w:r>
    </w:p>
    <w:p w14:paraId="31AA10CF" w14:textId="44357B32" w:rsidR="00EB02C6" w:rsidRPr="00096AA2" w:rsidRDefault="008C2AD3" w:rsidP="00F90688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10.</w:t>
      </w:r>
      <w:r w:rsidR="00E622E6">
        <w:rPr>
          <w:rFonts w:ascii="Arial" w:hAnsi="Arial" w:cs="Arial"/>
          <w:b/>
          <w:sz w:val="24"/>
          <w:szCs w:val="24"/>
        </w:rPr>
        <w:t xml:space="preserve"> </w:t>
      </w:r>
      <w:r w:rsidR="00910DF9" w:rsidRPr="00910DF9">
        <w:rPr>
          <w:rFonts w:ascii="Arial" w:hAnsi="Arial" w:cs="Arial"/>
          <w:bCs/>
          <w:sz w:val="24"/>
          <w:szCs w:val="24"/>
        </w:rPr>
        <w:t xml:space="preserve">A alternativa correta é a letra A. </w:t>
      </w:r>
    </w:p>
    <w:sectPr w:rsidR="00EB02C6" w:rsidRPr="00096AA2" w:rsidSect="002962B3">
      <w:headerReference w:type="default" r:id="rId7"/>
      <w:footerReference w:type="default" r:id="rId8"/>
      <w:pgSz w:w="11906" w:h="16838"/>
      <w:pgMar w:top="1417" w:right="2975" w:bottom="1135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A0052" w14:textId="77777777" w:rsidR="00F451F8" w:rsidRDefault="00F451F8" w:rsidP="00D604BB">
      <w:pPr>
        <w:spacing w:after="0" w:line="240" w:lineRule="auto"/>
      </w:pPr>
      <w:r>
        <w:separator/>
      </w:r>
    </w:p>
  </w:endnote>
  <w:endnote w:type="continuationSeparator" w:id="0">
    <w:p w14:paraId="515A6091" w14:textId="77777777" w:rsidR="00F451F8" w:rsidRDefault="00F451F8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95511" w14:textId="77777777" w:rsidR="00F451F8" w:rsidRDefault="00F451F8" w:rsidP="00D604BB">
      <w:pPr>
        <w:spacing w:after="0" w:line="240" w:lineRule="auto"/>
      </w:pPr>
      <w:r>
        <w:separator/>
      </w:r>
    </w:p>
  </w:footnote>
  <w:footnote w:type="continuationSeparator" w:id="0">
    <w:p w14:paraId="75384ADF" w14:textId="77777777" w:rsidR="00F451F8" w:rsidRDefault="00F451F8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E2DD7" w14:textId="6AD68E78" w:rsidR="00420F1E" w:rsidRDefault="004A610F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5B729901" wp14:editId="70731C93">
          <wp:simplePos x="0" y="0"/>
          <wp:positionH relativeFrom="page">
            <wp:posOffset>-25977</wp:posOffset>
          </wp:positionH>
          <wp:positionV relativeFrom="paragraph">
            <wp:posOffset>-435610</wp:posOffset>
          </wp:positionV>
          <wp:extent cx="7535939" cy="10661072"/>
          <wp:effectExtent l="0" t="0" r="0" b="6985"/>
          <wp:wrapNone/>
          <wp:docPr id="1743801931" name="Imagem 2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3801931" name="Imagem 2" descr="Fundo preto com letras brancas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5939" cy="106610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1EAD500A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F85F84">
                            <w:rPr>
                              <w:rFonts w:ascii="Arial" w:hAnsi="Arial" w:cs="Arial"/>
                              <w:b/>
                              <w:bCs/>
                            </w:rPr>
                            <w:t>12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2EB726A7" w14:textId="1EAD500A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F85F84">
                      <w:rPr>
                        <w:rFonts w:ascii="Arial" w:hAnsi="Arial" w:cs="Arial"/>
                        <w:b/>
                        <w:bCs/>
                      </w:rPr>
                      <w:t>12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707A8"/>
    <w:multiLevelType w:val="hybridMultilevel"/>
    <w:tmpl w:val="5A0020B8"/>
    <w:lvl w:ilvl="0" w:tplc="543004FA">
      <w:start w:val="1"/>
      <w:numFmt w:val="decimalZero"/>
      <w:lvlText w:val="%1."/>
      <w:lvlJc w:val="left"/>
      <w:pPr>
        <w:ind w:left="891" w:hanging="465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2"/>
  </w:num>
  <w:num w:numId="2" w16cid:durableId="313342120">
    <w:abstractNumId w:val="1"/>
  </w:num>
  <w:num w:numId="3" w16cid:durableId="725645154">
    <w:abstractNumId w:val="4"/>
  </w:num>
  <w:num w:numId="4" w16cid:durableId="372773758">
    <w:abstractNumId w:val="3"/>
  </w:num>
  <w:num w:numId="5" w16cid:durableId="1750156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237F6"/>
    <w:rsid w:val="000426C1"/>
    <w:rsid w:val="00083238"/>
    <w:rsid w:val="00096AA2"/>
    <w:rsid w:val="000C4EF4"/>
    <w:rsid w:val="000E196B"/>
    <w:rsid w:val="000F0A86"/>
    <w:rsid w:val="001101C6"/>
    <w:rsid w:val="0011050A"/>
    <w:rsid w:val="001319EC"/>
    <w:rsid w:val="0013701B"/>
    <w:rsid w:val="0014528B"/>
    <w:rsid w:val="0016337E"/>
    <w:rsid w:val="00175489"/>
    <w:rsid w:val="00176019"/>
    <w:rsid w:val="00194E31"/>
    <w:rsid w:val="001F0175"/>
    <w:rsid w:val="00200033"/>
    <w:rsid w:val="00203C3B"/>
    <w:rsid w:val="00207CA6"/>
    <w:rsid w:val="00237E97"/>
    <w:rsid w:val="00252A83"/>
    <w:rsid w:val="0027266E"/>
    <w:rsid w:val="00272817"/>
    <w:rsid w:val="00282242"/>
    <w:rsid w:val="0028340B"/>
    <w:rsid w:val="002835B1"/>
    <w:rsid w:val="00294935"/>
    <w:rsid w:val="002958E0"/>
    <w:rsid w:val="002962B3"/>
    <w:rsid w:val="002C5373"/>
    <w:rsid w:val="002F113F"/>
    <w:rsid w:val="002F1C3C"/>
    <w:rsid w:val="00304CDA"/>
    <w:rsid w:val="00304E38"/>
    <w:rsid w:val="00305B29"/>
    <w:rsid w:val="003222B1"/>
    <w:rsid w:val="00322CE2"/>
    <w:rsid w:val="003276D4"/>
    <w:rsid w:val="00333EC5"/>
    <w:rsid w:val="003372CC"/>
    <w:rsid w:val="00345B3C"/>
    <w:rsid w:val="003542BC"/>
    <w:rsid w:val="00355CC6"/>
    <w:rsid w:val="00357C24"/>
    <w:rsid w:val="003628C6"/>
    <w:rsid w:val="00365DCE"/>
    <w:rsid w:val="0038569E"/>
    <w:rsid w:val="0039655D"/>
    <w:rsid w:val="003A49B0"/>
    <w:rsid w:val="003A736E"/>
    <w:rsid w:val="003B47D1"/>
    <w:rsid w:val="003B7EF1"/>
    <w:rsid w:val="003E1F12"/>
    <w:rsid w:val="003E42D6"/>
    <w:rsid w:val="003E53F3"/>
    <w:rsid w:val="003F0933"/>
    <w:rsid w:val="003F7823"/>
    <w:rsid w:val="004005DE"/>
    <w:rsid w:val="0040479C"/>
    <w:rsid w:val="004078DA"/>
    <w:rsid w:val="00411A81"/>
    <w:rsid w:val="00420F1E"/>
    <w:rsid w:val="0042125B"/>
    <w:rsid w:val="00436CE6"/>
    <w:rsid w:val="00440F4F"/>
    <w:rsid w:val="004440E4"/>
    <w:rsid w:val="0044669E"/>
    <w:rsid w:val="0045392A"/>
    <w:rsid w:val="004902A7"/>
    <w:rsid w:val="004A610F"/>
    <w:rsid w:val="004C7860"/>
    <w:rsid w:val="004C7988"/>
    <w:rsid w:val="004E6F8F"/>
    <w:rsid w:val="004F07D0"/>
    <w:rsid w:val="005146C2"/>
    <w:rsid w:val="005430A0"/>
    <w:rsid w:val="00553662"/>
    <w:rsid w:val="00556925"/>
    <w:rsid w:val="00566DF3"/>
    <w:rsid w:val="005B7499"/>
    <w:rsid w:val="005C6E2C"/>
    <w:rsid w:val="005D1725"/>
    <w:rsid w:val="005D613B"/>
    <w:rsid w:val="005E42BC"/>
    <w:rsid w:val="005E78E0"/>
    <w:rsid w:val="006323A2"/>
    <w:rsid w:val="006334C1"/>
    <w:rsid w:val="00641FFA"/>
    <w:rsid w:val="006507F3"/>
    <w:rsid w:val="0066379A"/>
    <w:rsid w:val="00664B81"/>
    <w:rsid w:val="006734BF"/>
    <w:rsid w:val="00675292"/>
    <w:rsid w:val="006831E1"/>
    <w:rsid w:val="006975A8"/>
    <w:rsid w:val="006B1AF3"/>
    <w:rsid w:val="006C2920"/>
    <w:rsid w:val="006C5EF3"/>
    <w:rsid w:val="006C7A3A"/>
    <w:rsid w:val="006D2713"/>
    <w:rsid w:val="007020DC"/>
    <w:rsid w:val="007044A8"/>
    <w:rsid w:val="007047CF"/>
    <w:rsid w:val="007073A9"/>
    <w:rsid w:val="0071432A"/>
    <w:rsid w:val="00720401"/>
    <w:rsid w:val="00724C76"/>
    <w:rsid w:val="00735826"/>
    <w:rsid w:val="007509AC"/>
    <w:rsid w:val="00761056"/>
    <w:rsid w:val="00774A6A"/>
    <w:rsid w:val="00777EAB"/>
    <w:rsid w:val="00792C6D"/>
    <w:rsid w:val="007C2FC2"/>
    <w:rsid w:val="007F50A2"/>
    <w:rsid w:val="0082568E"/>
    <w:rsid w:val="00831A28"/>
    <w:rsid w:val="00835B09"/>
    <w:rsid w:val="00843FF4"/>
    <w:rsid w:val="008917D4"/>
    <w:rsid w:val="008A06C1"/>
    <w:rsid w:val="008A5D80"/>
    <w:rsid w:val="008A686E"/>
    <w:rsid w:val="008B565F"/>
    <w:rsid w:val="008C2AD3"/>
    <w:rsid w:val="008C3635"/>
    <w:rsid w:val="008E1B8A"/>
    <w:rsid w:val="00910DF9"/>
    <w:rsid w:val="00914FDE"/>
    <w:rsid w:val="00920EDA"/>
    <w:rsid w:val="009217AA"/>
    <w:rsid w:val="00943649"/>
    <w:rsid w:val="009443F0"/>
    <w:rsid w:val="009672D9"/>
    <w:rsid w:val="0097082D"/>
    <w:rsid w:val="00970C0C"/>
    <w:rsid w:val="00976230"/>
    <w:rsid w:val="00984131"/>
    <w:rsid w:val="009A3CA2"/>
    <w:rsid w:val="009C17A3"/>
    <w:rsid w:val="009E15C2"/>
    <w:rsid w:val="00A07151"/>
    <w:rsid w:val="00A13C1D"/>
    <w:rsid w:val="00A45A85"/>
    <w:rsid w:val="00A46142"/>
    <w:rsid w:val="00A63688"/>
    <w:rsid w:val="00A71680"/>
    <w:rsid w:val="00A74DA2"/>
    <w:rsid w:val="00A96902"/>
    <w:rsid w:val="00AA0A6C"/>
    <w:rsid w:val="00AA2CCB"/>
    <w:rsid w:val="00AC7067"/>
    <w:rsid w:val="00AD53D3"/>
    <w:rsid w:val="00AD5729"/>
    <w:rsid w:val="00AD60BD"/>
    <w:rsid w:val="00B035A5"/>
    <w:rsid w:val="00B03B0E"/>
    <w:rsid w:val="00B45D3A"/>
    <w:rsid w:val="00B65DD8"/>
    <w:rsid w:val="00B71E42"/>
    <w:rsid w:val="00B8459B"/>
    <w:rsid w:val="00B96320"/>
    <w:rsid w:val="00B96F6E"/>
    <w:rsid w:val="00BB1177"/>
    <w:rsid w:val="00BC35A9"/>
    <w:rsid w:val="00BD39CD"/>
    <w:rsid w:val="00BE56DC"/>
    <w:rsid w:val="00BE7926"/>
    <w:rsid w:val="00C2032F"/>
    <w:rsid w:val="00C35826"/>
    <w:rsid w:val="00C37492"/>
    <w:rsid w:val="00C50D01"/>
    <w:rsid w:val="00C5194A"/>
    <w:rsid w:val="00C60A49"/>
    <w:rsid w:val="00C8200F"/>
    <w:rsid w:val="00C90F07"/>
    <w:rsid w:val="00CA5CC6"/>
    <w:rsid w:val="00CA7EB7"/>
    <w:rsid w:val="00CB07CC"/>
    <w:rsid w:val="00CC1586"/>
    <w:rsid w:val="00D15B41"/>
    <w:rsid w:val="00D338C0"/>
    <w:rsid w:val="00D42249"/>
    <w:rsid w:val="00D604BB"/>
    <w:rsid w:val="00D6252D"/>
    <w:rsid w:val="00D761F1"/>
    <w:rsid w:val="00D813C1"/>
    <w:rsid w:val="00D82758"/>
    <w:rsid w:val="00D861F5"/>
    <w:rsid w:val="00D9590D"/>
    <w:rsid w:val="00DC2035"/>
    <w:rsid w:val="00DC5367"/>
    <w:rsid w:val="00DD1716"/>
    <w:rsid w:val="00DE034F"/>
    <w:rsid w:val="00DF4B1F"/>
    <w:rsid w:val="00E07A0D"/>
    <w:rsid w:val="00E31CAC"/>
    <w:rsid w:val="00E3217D"/>
    <w:rsid w:val="00E37464"/>
    <w:rsid w:val="00E57706"/>
    <w:rsid w:val="00E622E6"/>
    <w:rsid w:val="00E715FF"/>
    <w:rsid w:val="00E75DEA"/>
    <w:rsid w:val="00E84EE1"/>
    <w:rsid w:val="00EA173B"/>
    <w:rsid w:val="00EA2B90"/>
    <w:rsid w:val="00EB02C6"/>
    <w:rsid w:val="00EB57AF"/>
    <w:rsid w:val="00EB74D1"/>
    <w:rsid w:val="00ED779F"/>
    <w:rsid w:val="00EE1CFF"/>
    <w:rsid w:val="00EE6216"/>
    <w:rsid w:val="00EF5DA5"/>
    <w:rsid w:val="00F04E83"/>
    <w:rsid w:val="00F155E8"/>
    <w:rsid w:val="00F3013E"/>
    <w:rsid w:val="00F33A8F"/>
    <w:rsid w:val="00F415AD"/>
    <w:rsid w:val="00F451F8"/>
    <w:rsid w:val="00F45B01"/>
    <w:rsid w:val="00F52A87"/>
    <w:rsid w:val="00F56C7E"/>
    <w:rsid w:val="00F63DF6"/>
    <w:rsid w:val="00F6420F"/>
    <w:rsid w:val="00F66620"/>
    <w:rsid w:val="00F85F84"/>
    <w:rsid w:val="00F90688"/>
    <w:rsid w:val="00F95E3F"/>
    <w:rsid w:val="00FA04B7"/>
    <w:rsid w:val="00FA1E24"/>
    <w:rsid w:val="00FA33EA"/>
    <w:rsid w:val="00FA3730"/>
    <w:rsid w:val="00FA4B34"/>
    <w:rsid w:val="00FD01CA"/>
    <w:rsid w:val="00FD4537"/>
    <w:rsid w:val="00FE246F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4</Pages>
  <Words>667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 mulato da silva</cp:lastModifiedBy>
  <cp:revision>48</cp:revision>
  <cp:lastPrinted>2021-12-31T18:46:00Z</cp:lastPrinted>
  <dcterms:created xsi:type="dcterms:W3CDTF">2023-02-23T16:18:00Z</dcterms:created>
  <dcterms:modified xsi:type="dcterms:W3CDTF">2025-02-02T19:00:00Z</dcterms:modified>
</cp:coreProperties>
</file>