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92E907" w14:textId="77777777" w:rsidR="00630AC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3D9F3998" w14:textId="38836C99" w:rsidR="0080298E" w:rsidRPr="0080298E" w:rsidRDefault="0080298E" w:rsidP="0080298E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80298E">
        <w:rPr>
          <w:rFonts w:ascii="Times New Roman" w:hAnsi="Times New Roman" w:cs="Times New Roman"/>
          <w:sz w:val="24"/>
          <w:szCs w:val="24"/>
          <w:lang w:eastAsia="zh-CN"/>
        </w:rPr>
        <w:t>COMPETÊNCIA 0</w:t>
      </w:r>
      <w:r>
        <w:rPr>
          <w:rFonts w:ascii="Times New Roman" w:hAnsi="Times New Roman" w:cs="Times New Roman"/>
          <w:sz w:val="24"/>
          <w:szCs w:val="24"/>
          <w:lang w:eastAsia="zh-CN"/>
        </w:rPr>
        <w:t>6</w:t>
      </w:r>
    </w:p>
    <w:p w14:paraId="5128F57F" w14:textId="69940E9A" w:rsidR="0080298E" w:rsidRPr="0080298E" w:rsidRDefault="0080298E" w:rsidP="0080298E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80298E">
        <w:rPr>
          <w:rFonts w:ascii="Times New Roman" w:hAnsi="Times New Roman" w:cs="Times New Roman"/>
          <w:sz w:val="24"/>
          <w:szCs w:val="24"/>
          <w:lang w:eastAsia="zh-CN"/>
        </w:rPr>
        <w:t>(EM13CHSA602) Identificar e caracterizar a presença do paternalismo, do autoritarismo e do populismo na política, na sociedade e nas culturas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80298E">
        <w:rPr>
          <w:rFonts w:ascii="Times New Roman" w:hAnsi="Times New Roman" w:cs="Times New Roman"/>
          <w:sz w:val="24"/>
          <w:szCs w:val="24"/>
          <w:lang w:eastAsia="zh-CN"/>
        </w:rPr>
        <w:t>brasileira e latino-americana, em períodos ditatoriais e democráticos, relacionando-os com as formas de organização e de articulação das</w:t>
      </w:r>
    </w:p>
    <w:p w14:paraId="426A89F3" w14:textId="635AB53C" w:rsidR="0080298E" w:rsidRPr="0080298E" w:rsidRDefault="0080298E" w:rsidP="0080298E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80298E">
        <w:rPr>
          <w:rFonts w:ascii="Times New Roman" w:hAnsi="Times New Roman" w:cs="Times New Roman"/>
          <w:sz w:val="24"/>
          <w:szCs w:val="24"/>
          <w:lang w:eastAsia="zh-CN"/>
        </w:rPr>
        <w:t>sociedades em defesa da autonomia, da liberdade, do diálogo e da promoção da democracia, da cidadania e dos direitos humanos na sociedade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80298E">
        <w:rPr>
          <w:rFonts w:ascii="Times New Roman" w:hAnsi="Times New Roman" w:cs="Times New Roman"/>
          <w:sz w:val="24"/>
          <w:szCs w:val="24"/>
          <w:lang w:eastAsia="zh-CN"/>
        </w:rPr>
        <w:t>atual.</w:t>
      </w:r>
    </w:p>
    <w:p w14:paraId="34E00791" w14:textId="5197E8D0" w:rsidR="0080298E" w:rsidRPr="0080298E" w:rsidRDefault="0080298E" w:rsidP="0080298E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80298E">
        <w:rPr>
          <w:rFonts w:ascii="Times New Roman" w:hAnsi="Times New Roman" w:cs="Times New Roman"/>
          <w:sz w:val="24"/>
          <w:szCs w:val="24"/>
          <w:lang w:eastAsia="zh-CN"/>
        </w:rPr>
        <w:t xml:space="preserve">OBJETO DO CONHECIMENTO – </w:t>
      </w:r>
      <w:r w:rsidR="00530320" w:rsidRPr="00530320">
        <w:rPr>
          <w:rFonts w:ascii="Times New Roman" w:hAnsi="Times New Roman" w:cs="Times New Roman"/>
          <w:sz w:val="24"/>
          <w:szCs w:val="24"/>
          <w:lang w:eastAsia="zh-CN"/>
        </w:rPr>
        <w:t>Redemocratização, Anistia e Diretas Já;</w:t>
      </w:r>
    </w:p>
    <w:p w14:paraId="3BFBFB60" w14:textId="77777777" w:rsidR="0080298E" w:rsidRPr="00C9522A" w:rsidRDefault="0080298E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060279B4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1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proofErr w:type="gramStart"/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“</w:t>
      </w:r>
      <w:proofErr w:type="gramEnd"/>
      <w:r w:rsidRPr="00C9522A">
        <w:rPr>
          <w:rFonts w:ascii="Times New Roman" w:hAnsi="Times New Roman" w:cs="Times New Roman"/>
          <w:sz w:val="24"/>
          <w:szCs w:val="24"/>
          <w:lang w:eastAsia="pt-BR"/>
        </w:rPr>
        <w:t>A mobilização popular pró-diretas começou a tomar corpo em meados de 1983, quando da realização de um ato público em Goiânia ao qual compareceram 5 mil pessoas. Seus promotores foram Ulisses Guimarães e Teotônio Vilela, este também autor do Programa de Emergência do PMDB, que defendia as ‘diretas já’, a moratória e convocação da constituinte.”</w:t>
      </w:r>
    </w:p>
    <w:p w14:paraId="28039ECC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DEFB8A0" w14:textId="77777777" w:rsidR="00630ACA" w:rsidRPr="0080298E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0"/>
          <w:szCs w:val="20"/>
          <w:lang w:eastAsia="pt-BR"/>
        </w:rPr>
      </w:pPr>
      <w:r w:rsidRPr="0080298E">
        <w:rPr>
          <w:rFonts w:ascii="Times New Roman" w:hAnsi="Times New Roman" w:cs="Times New Roman"/>
          <w:sz w:val="20"/>
          <w:szCs w:val="20"/>
          <w:lang w:eastAsia="pt-BR"/>
        </w:rPr>
        <w:t xml:space="preserve">(RODRIGUES, Marly. </w:t>
      </w:r>
      <w:r w:rsidRPr="0080298E">
        <w:rPr>
          <w:rFonts w:ascii="Times New Roman" w:hAnsi="Times New Roman" w:cs="Times New Roman"/>
          <w:i/>
          <w:iCs/>
          <w:sz w:val="20"/>
          <w:szCs w:val="20"/>
          <w:lang w:eastAsia="pt-BR"/>
        </w:rPr>
        <w:t>O Brasil na década de 1980</w:t>
      </w:r>
      <w:r w:rsidRPr="0080298E">
        <w:rPr>
          <w:rFonts w:ascii="Times New Roman" w:hAnsi="Times New Roman" w:cs="Times New Roman"/>
          <w:sz w:val="20"/>
          <w:szCs w:val="20"/>
          <w:lang w:eastAsia="pt-BR"/>
        </w:rPr>
        <w:t>, São Paulo, Ática, 2010.)</w:t>
      </w:r>
    </w:p>
    <w:p w14:paraId="608A94A9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F75FC9F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C6948D0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O texto acima se refere a um dos movimentos mais importantes do Brasil contemporâneo: a Campanha das Diretas Já. Considerando a movimentação política e social no Brasil da época, assinale a afirmação verdadeira. </w:t>
      </w:r>
    </w:p>
    <w:p w14:paraId="5E1B205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Reforma política feita pelo Estado, que permitiu a volta do pluripartidarismo, objetivava dar voz aos vários segmentos sociais através de uma representação mais variada.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1B57097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abertura política em andamento no governo Figueiredo era aplaudida por toda a sociedade brasileira, ansiosa pelo fim da ditadura.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8AD44C5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eleição de José Sarney como presidente pelo colégio eleitoral assinalou o fim da ditadura militar e o início da Nova República.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A341354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Cresceram os movimentos sociais urbanos, que reivindicavam melhores condições de abastecimento, atendimento médico e urbanização.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AD66E95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3F5D27A4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2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Durante o movimento denominado “Diretas Já”, ocorrido em todo o Brasil entre os anos de 1983 e 1984, um enorme contingente de cidadãos envolveu-se nas manifestações. Nas dezenas de comícios realizados nas principais cidades do país, aqueles eventos contaram com a participação de políticos, artistas renomados, jogadores de futebol famosos, líderes sindicais, representantes estudantis e jornalistas. Sobre esse momento da história política brasileira, é correto afirmar que </w:t>
      </w:r>
    </w:p>
    <w:p w14:paraId="73C68C6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lastRenderedPageBreak/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teve como objetivo tentar impedir a implantação do Ato Institucional nº 5 (AI-5), que estabelecia o fechamento do Congresso Nacional e o fim das garantias e dos direitos civis.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306273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objetivava retomar o sistema de voto direto para o cargo de Presidente da República a partir da aprovação da Proposta de Emenda Constitucional (PEC) nº 5, do deputado Dante de Oliveira.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E1C0988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ocorreu como uma tentativa de barrar a Proposta de Emenda Constitucional (PEC) nº 16, que alteraria a Constituição, abrindo a possibilidade de reeleição para quem ocupava cargos em qualquer nível do Poder Executivo.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4A66CF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teve como foco apoiar o processo de impeachment, por crime de responsabilidade, contra o então presidente Fernando Collor de Mello, último presidente brasileiro eleito por meio de eleição indireta.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FB003CC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6E8E7370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3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noProof/>
          <w:sz w:val="24"/>
          <w:szCs w:val="24"/>
          <w:shd w:val="clear" w:color="auto" w:fill="FFFFFF"/>
          <w:lang w:val="en-US"/>
        </w:rPr>
        <w:drawing>
          <wp:inline distT="0" distB="0" distL="0" distR="0" wp14:anchorId="13D87B5B" wp14:editId="7300FF3D">
            <wp:extent cx="2352675" cy="385762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F70B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1C42560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Com base na charge e em seus conhecimentos sobre a campanha "Diretas Já", ocorrida no Brasil entre 1983 e 1984, é correto afirmar que esse movimento </w:t>
      </w:r>
    </w:p>
    <w:p w14:paraId="7CDAA83E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lutou contra o sistema de eleições indiretas em que homens brancos votavam como representantes de toda a população.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B754097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causou uma forte reação da ditadura por meio de atos institucionais que tornavam o "povo ilegal", conforme aponta a charge. 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C3BDA9E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mobilizou diversos segmentos sociais pela aprovação de emenda constitucional para as eleições presidenciais diretas, com voto popular, em 1985.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F3E9951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lastRenderedPageBreak/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foi contestado pelo regime militar que instrumentalizou as charges produzidas por Henfil (Henrique de Souza Filho, 1944-1988) na propaganda contra a campanha.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F8CA1ED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612CD15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4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Observe a imagem.</w:t>
      </w:r>
    </w:p>
    <w:p w14:paraId="0F680B6B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58AB14F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084CB54F" wp14:editId="01D44BC7">
            <wp:extent cx="4448175" cy="317182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0E855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79DED6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respeito da campanha pelas “Diretas Já!”, é possível afirmar que:  </w:t>
      </w:r>
    </w:p>
    <w:p w14:paraId="50A9712B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campanha das “Diretas Já!” ficou marcada pela defesa da promulgação da Lei de Anistia aos militares perseguidos pela ditadura civil-militar.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F6755EA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campanha pelas “Direitas Já!” advogava em defesa da revogação do bipartidarismo e do retorno do pluripartidarismo.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0A57BCF1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campanha das “Diretas Já!” foi um movimento em defesa da anulação dos Atos Institucionais implementados ao longo da ditadura civil-militar. 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2F80F3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campanha das “Diretas Já!” foi um movimento suprapartidário em defesa do retorno das eleições diretas para a presidência da República.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16D7F02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campanha das “Diretas Já!” foi um movimento de reação à instalação da Comissão Especial sobre Mortos e Desaparecidos Políticos.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0AE667D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7D9E9F6D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5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eleição de Tancredo Neves à presidência do Brasil  </w:t>
      </w:r>
    </w:p>
    <w:p w14:paraId="49570684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coroou um movimento social e político em prol das eleições diretas, marcado pela campanha das Diretas já que, devido à grande mobilização popular e ao engajamento de políticos e artistas, conquistou as pautas defendidas. 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AA1E1C7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lastRenderedPageBreak/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frustrou as expectativas que marcaram a transição democrática, uma vez que a escolha desse presidente foi feita pelo Colégio Eleitoral e seu governo não foi concluído devido ao falecimento de Tancredo logo após a posse, sendo seu vice, José Sarney, conduzido à presidência na sequência. 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F5F5162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foi considerada um momento-chave do processo de lutas pela democratização, marcado por conquistas e reveses, sendo este o primeiro presidente civil eleito após vinte e um anos de regime militar, em um processo bastante difundido pelas mídias.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6C1D806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encerrou um longo processo de abertura, caracterizado pela transição negociada que envolveu derrotas da oposição e alianças polêmicas entre MDB e Arena, corno a chapa formada por Tancredo Neves, José Sarney e Paulo Maluf.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589133A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representou a vitória do movimento em prol da Anistia "ampla e irrestrita", uma vez que o programa desse candidato eleito previa a anistia aos exilados políticos e a responsabilização do Estado pelos crimes cometidos durante a ditadura.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6B388FD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509B218F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6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redemocratização do Brasil ocorreu de forma gradual. Assim, nos últimos anos do regime militar foi abolida a legislação mais autoritária e ressurgiu a vida pluripartidária, por meio da qual ocorreram eleições livres para as três instâncias legislativas. E, em 1982, ocorreu a primeira eleição direta para o cargo de governador. Foi nesse contexto que, em março de 1983, o deputado federal Dante de Oliveira propôs ao Congresso uma emenda constitucional que estabelecia eleições diretas para presidente. Essa proposta de emenda foi ganhando força e, de janeiro a abril de 1984, foram realizadas campanhas pelas eleições diretas, que reuniram milhões de pessoas em diversas cidades do Brasil. Esse movimento ficou conhecido como: </w:t>
      </w:r>
    </w:p>
    <w:p w14:paraId="6A634802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Diretas Já.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DCE657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Diretas Sempre.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2187AC5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Diretas Sim.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02ADC44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Diretas Ok.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750EA8D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Diretas Livres.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64318DB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071D90A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7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No Brasil entre 1979 e 1988, ocorreu uma particularidade: o restabelecimento do Estado de direito não coincidiu com a instauração de uma Constituição democrática. O país deixou de ser regido por uma ditadura — predomínio de um estado de exceção, quando prevalece </w:t>
      </w:r>
      <w:proofErr w:type="gramStart"/>
      <w:r w:rsidRPr="00C9522A">
        <w:rPr>
          <w:rFonts w:ascii="Times New Roman" w:hAnsi="Times New Roman" w:cs="Times New Roman"/>
          <w:sz w:val="24"/>
          <w:szCs w:val="24"/>
          <w:lang w:eastAsia="pt-BR"/>
        </w:rPr>
        <w:t>a</w:t>
      </w:r>
      <w:proofErr w:type="gramEnd"/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 vontade, arbitrária, dos governantes, que podem fazer e desfazer leis — sem adotar de imediato, através de uma Assembleia eleita, uma Constituição democrática. Em outras palavras: no período de transição já não havia ditadura, mas ainda não existia uma democracia.</w:t>
      </w:r>
    </w:p>
    <w:p w14:paraId="144343B1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3889BCA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lastRenderedPageBreak/>
        <w:t xml:space="preserve">(Daniel Aarão Reis Filho. </w:t>
      </w:r>
      <w:r w:rsidRPr="00C9522A">
        <w:rPr>
          <w:rFonts w:ascii="Times New Roman" w:hAnsi="Times New Roman" w:cs="Times New Roman"/>
          <w:i/>
          <w:iCs/>
          <w:sz w:val="24"/>
          <w:szCs w:val="24"/>
          <w:lang w:eastAsia="pt-BR"/>
        </w:rPr>
        <w:t>Ditadura e democracia no Brasil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, 2014. Adaptado.)</w:t>
      </w:r>
    </w:p>
    <w:p w14:paraId="5ACD80F4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18D8F220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55CD752A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No período referido no excerto, o restabelecimento do Estado de direito pode ser atestado </w:t>
      </w:r>
    </w:p>
    <w:p w14:paraId="4614A74C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pela instauração do bipartidarismo.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162DCB0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pelo fim do habeas corpus.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68B909C0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pela adoção de eleições presidenciais diretas.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DB80556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pela consolidação das leis do trabalho.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7B16E03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pela ausência de leis de exceção.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CD644A7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33149329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8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A ditadura civil-militar, no Brasil, instaurada pelo golpe de Estado de 31 de março de 1964, durou 21 anos e foi marcada pela ruptura do regime democrático, por forte centralismo e autoritarismo, pela cassação dos direitos políticos de opositores e pela violação das liberdades individuais.</w:t>
      </w:r>
    </w:p>
    <w:p w14:paraId="375E533A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8ABAEEA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Com base nos conhecimentos relacionados ao tema, analise as afirmações a seguir:</w:t>
      </w:r>
    </w:p>
    <w:p w14:paraId="2D620E7E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25D2B631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170" w:hanging="170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I. O Ato Institucional nº 2 (AI-2) estabeleceu a extinção de todos os partidos políticos, eleições indiretas para presidente e permitiu ao Executivo a cassação de mandatos.</w:t>
      </w:r>
    </w:p>
    <w:p w14:paraId="1FA4350B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II. Conhecido como “anos de chumbo”, o mandato do General João Figueiredo foi caracterizado pelo crescimento das acusações de tortura e desaparecimento de opositores.</w:t>
      </w:r>
    </w:p>
    <w:p w14:paraId="7993A62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III. Durante este período, a União Nacional dos Estudantes (UNE) organizou uma manifestação em apoio ao regime ditatorial, que ficou conhecida como “Marcha da Família com Deus pela Liberdade”.</w:t>
      </w:r>
    </w:p>
    <w:p w14:paraId="305A5175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IV. Em 1965 foi instituído, no Brasil, o bipartidarismo, com a consequente formação da Aliança Renovadora Nacional (Arena) e do Movimento Democrático Brasileiro (MDB).</w:t>
      </w:r>
    </w:p>
    <w:p w14:paraId="13F3B1F9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6FF6757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Todas as afirmações estão CORRETAS em: </w:t>
      </w:r>
    </w:p>
    <w:p w14:paraId="0F2C2BD5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II e III.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C9A38D6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 e IV.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38334E5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 e III.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4B911626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II e IV.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80B8B4B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0DEB8DC5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9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A campanha das Diretas Já tinha dimensão cívica, natureza republicana e jeito de festa. [...] O palanque dos comícios reunia as principais lideranças da frente suprapartidária – Ulysses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lastRenderedPageBreak/>
        <w:t>Guimarães, Leonel Brizola, Lula, Tancredo Neves, Fernando Henrique Cardoso, Franco Montoro –, e os discursos eram acompanhados por uma multidão eufórica e comovida. Por outro lado, o engajamento de intelectuais do porte de Antônio Cândido, Lygia Fagundes Telles e Celso Furtado, de jogadores de futebol, como Sócrates e Reinaldo, e de artistas, como Chico Buarque, Maria Bethânia, Paulinho da Viola, Juca de Oliveira, Fernanda Montenegro e Fafá de Belém, foi decisivo para difundir as representações e os ideais de um projeto democrático. A campanha era tão grandiosa que acendeu na população a esperança de vitória.</w:t>
      </w:r>
    </w:p>
    <w:p w14:paraId="20AA8A05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 w:eastAsia="pt-BR"/>
        </w:rPr>
      </w:pPr>
    </w:p>
    <w:p w14:paraId="497DB849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jc w:val="right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SCHWARCZ, Lilia Moritz; STARLING, Heloisa </w:t>
      </w:r>
      <w:proofErr w:type="spellStart"/>
      <w:r w:rsidRPr="00C9522A">
        <w:rPr>
          <w:rFonts w:ascii="Times New Roman" w:hAnsi="Times New Roman" w:cs="Times New Roman"/>
          <w:sz w:val="24"/>
          <w:szCs w:val="24"/>
          <w:lang w:val="en-US" w:eastAsia="pt-BR"/>
        </w:rPr>
        <w:t>Murgel</w:t>
      </w:r>
      <w:proofErr w:type="spellEnd"/>
      <w:r w:rsidRPr="00C9522A">
        <w:rPr>
          <w:rFonts w:ascii="Times New Roman" w:hAnsi="Times New Roman" w:cs="Times New Roman"/>
          <w:sz w:val="24"/>
          <w:szCs w:val="24"/>
          <w:lang w:val="en-US" w:eastAsia="pt-BR"/>
        </w:rPr>
        <w:t xml:space="preserve">. </w:t>
      </w:r>
      <w:r w:rsidRPr="00C9522A">
        <w:rPr>
          <w:rFonts w:ascii="Times New Roman" w:hAnsi="Times New Roman" w:cs="Times New Roman"/>
          <w:i/>
          <w:iCs/>
          <w:sz w:val="24"/>
          <w:szCs w:val="24"/>
          <w:lang w:eastAsia="pt-BR"/>
        </w:rPr>
        <w:t>Brasil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: uma biografia. São Paulo: Companhia das Letras, 2015, p. 484 (fragmento).</w:t>
      </w:r>
    </w:p>
    <w:p w14:paraId="77139385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450F4EB3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774B0CC1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Nos anos iniciais da década de 1980, o processo de redemocratização do Brasil marcou-se pela campanha das Diretas Já. Sobre esse movimento popular, assinale a alternativa correta. </w:t>
      </w:r>
    </w:p>
    <w:p w14:paraId="15353F41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Por meio da aprovação, no Congresso Nacional, da Emenda Constitucional Dante de Oliveira foi conquistado o direito de eleições presidenciais diretas em 1985.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6C84CE6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Esse movimento foi inserido na abertura política controlada pelos militares e buscou defender eleições presidenciais diretas em 1985, porém, não se conseguiu aprovar no Congresso Nacional a Emenda Constitucional Dante de Oliveira.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3D3AD471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Os governos militares apoiaram a Emenda Constitucional Dante de Oliveira, que garantiu eleições presidenciais diretas em 1985.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4F4D86F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Esse movimento defendeu direitos civis, humanos, políticos e sociais na Assembleia Constituinte, o que diminuiu desigualdades sociais e extremismos políticos.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01FC496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e)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Esse movimento foi amparado na lei de anistia política, acabando com as divergências entre opositores e defensores do regime militar, dando condições para a realização de eleições presidenciais diretas em 1985.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2DC5730E" w14:textId="77777777" w:rsidR="00630ACA" w:rsidRPr="00C9522A" w:rsidRDefault="00630ACA" w:rsidP="00C9522A">
      <w:pPr>
        <w:spacing w:after="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</w:p>
    <w:p w14:paraId="0ADB9B4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>10</w:t>
      </w:r>
      <w:r w:rsidRPr="00C9522A">
        <w:rPr>
          <w:rFonts w:ascii="Times New Roman" w:hAnsi="Times New Roman" w:cs="Times New Roman"/>
          <w:b/>
          <w:sz w:val="24"/>
          <w:szCs w:val="24"/>
          <w:lang w:eastAsia="zh-CN"/>
        </w:rPr>
        <w:t>.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Considere as afirmativas sobre o processo de abertura política e redemocratização no Brasil (1979-1985).</w:t>
      </w:r>
    </w:p>
    <w:p w14:paraId="25E0DFAA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3EF153AD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170" w:hanging="170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I. Os movimentos contra a carestia, as greves no ABC e a luta das mulheres pela anistia foram alguns dos episódios que mobilizaram a opinião pública em favor do fim do regime militar.</w:t>
      </w:r>
    </w:p>
    <w:p w14:paraId="4B23E24C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II. A Lei de Anistia (1979) promoveu uma anistia de forma ampla, geral e irrestrita, estabelecendo também a responsabilidade do Estado e o pagamento de indenizações às famílias de desaparecidos políticos.</w:t>
      </w:r>
    </w:p>
    <w:p w14:paraId="3AAD5E44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lastRenderedPageBreak/>
        <w:t>III. A crise econômica da década de 1980 desencadeou um processo inflacionário, com a perda de poder aquisitivo dos trabalhadores e o endividamento do país junto ao Fundo Monetário Internacional.</w:t>
      </w:r>
    </w:p>
    <w:p w14:paraId="28063CAF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ind w:left="284" w:hanging="284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>IV. Em 1984, o movimento “Diretas Já” mobilizou políticos, estudantes, trabalhadores e a sociedade civil em grandes comícios em todo o país para exigir do Congresso Nacional a aprovação da “Dante de Oliveira”, que previa eleições diretas para Presidente da República em 1985.</w:t>
      </w:r>
    </w:p>
    <w:p w14:paraId="1252C138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</w:p>
    <w:p w14:paraId="0BCB4B4D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Estão corretas apenas as afirmativas </w:t>
      </w:r>
    </w:p>
    <w:p w14:paraId="1114872B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a)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 e II.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5B9226F4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b)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II e IV.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10ED5089" w14:textId="77777777" w:rsidR="00630ACA" w:rsidRPr="00C9522A" w:rsidRDefault="00630ACA" w:rsidP="00C9522A">
      <w:pPr>
        <w:spacing w:after="0" w:line="360" w:lineRule="auto"/>
        <w:ind w:left="227" w:hanging="227"/>
        <w:rPr>
          <w:rFonts w:ascii="Times New Roman" w:hAnsi="Times New Roman" w:cs="Times New Roman"/>
          <w:sz w:val="24"/>
          <w:szCs w:val="24"/>
          <w:lang w:val="en-US" w:eastAsia="zh-CN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c)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 xml:space="preserve">I, III e IV. </w:t>
      </w: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  </w:t>
      </w:r>
    </w:p>
    <w:p w14:paraId="7B374ED7" w14:textId="77777777" w:rsidR="00630ACA" w:rsidRPr="00C9522A" w:rsidRDefault="00630ACA" w:rsidP="00C9522A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eastAsia="pt-BR"/>
        </w:rPr>
      </w:pPr>
      <w:r w:rsidRPr="00C9522A">
        <w:rPr>
          <w:rFonts w:ascii="Times New Roman" w:hAnsi="Times New Roman" w:cs="Times New Roman"/>
          <w:sz w:val="24"/>
          <w:szCs w:val="24"/>
          <w:lang w:eastAsia="zh-CN"/>
        </w:rPr>
        <w:t xml:space="preserve">d) </w:t>
      </w:r>
      <w:r w:rsidRPr="00C9522A">
        <w:rPr>
          <w:rFonts w:ascii="Times New Roman" w:hAnsi="Times New Roman" w:cs="Times New Roman"/>
          <w:sz w:val="24"/>
          <w:szCs w:val="24"/>
          <w:lang w:eastAsia="pt-BR"/>
        </w:rPr>
        <w:t>II, III e IV.</w:t>
      </w:r>
    </w:p>
    <w:p w14:paraId="6A6E92A1" w14:textId="632E9C23" w:rsidR="006B245E" w:rsidRPr="00C9522A" w:rsidRDefault="006B245E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3279B5" w14:textId="77777777" w:rsidR="006F594C" w:rsidRPr="00C9522A" w:rsidRDefault="006F594C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531D61" w14:textId="772F92D1" w:rsidR="006F594C" w:rsidRPr="00C9522A" w:rsidRDefault="006F594C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>GABARITO</w:t>
      </w:r>
    </w:p>
    <w:p w14:paraId="2D3C499A" w14:textId="674B423D" w:rsidR="006F594C" w:rsidRPr="00C9522A" w:rsidRDefault="006F594C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1 – D </w:t>
      </w:r>
    </w:p>
    <w:p w14:paraId="21493EBD" w14:textId="555B9A7A" w:rsidR="006F594C" w:rsidRPr="00C9522A" w:rsidRDefault="006F594C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2 </w:t>
      </w:r>
      <w:r w:rsidR="000032F6" w:rsidRPr="00C9522A">
        <w:rPr>
          <w:rFonts w:ascii="Times New Roman" w:hAnsi="Times New Roman" w:cs="Times New Roman"/>
          <w:sz w:val="24"/>
          <w:szCs w:val="24"/>
        </w:rPr>
        <w:t>–</w:t>
      </w:r>
      <w:r w:rsidRPr="00C9522A">
        <w:rPr>
          <w:rFonts w:ascii="Times New Roman" w:hAnsi="Times New Roman" w:cs="Times New Roman"/>
          <w:sz w:val="24"/>
          <w:szCs w:val="24"/>
        </w:rPr>
        <w:t xml:space="preserve"> B</w:t>
      </w:r>
      <w:r w:rsidR="000032F6" w:rsidRPr="00C9522A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A79F18" w14:textId="6736D2F6" w:rsidR="000032F6" w:rsidRPr="00C9522A" w:rsidRDefault="000032F6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3 – C </w:t>
      </w:r>
    </w:p>
    <w:p w14:paraId="108B0719" w14:textId="01DEBEEA" w:rsidR="000032F6" w:rsidRPr="00C9522A" w:rsidRDefault="000032F6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4 – D </w:t>
      </w:r>
    </w:p>
    <w:p w14:paraId="3C3405D2" w14:textId="2BB61632" w:rsidR="000032F6" w:rsidRPr="00C9522A" w:rsidRDefault="000032F6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5 </w:t>
      </w:r>
      <w:r w:rsidR="00623174" w:rsidRPr="00C9522A">
        <w:rPr>
          <w:rFonts w:ascii="Times New Roman" w:hAnsi="Times New Roman" w:cs="Times New Roman"/>
          <w:sz w:val="24"/>
          <w:szCs w:val="24"/>
        </w:rPr>
        <w:t>–</w:t>
      </w:r>
      <w:r w:rsidRPr="00C9522A">
        <w:rPr>
          <w:rFonts w:ascii="Times New Roman" w:hAnsi="Times New Roman" w:cs="Times New Roman"/>
          <w:sz w:val="24"/>
          <w:szCs w:val="24"/>
        </w:rPr>
        <w:t xml:space="preserve"> </w:t>
      </w:r>
      <w:r w:rsidR="00623174" w:rsidRPr="00C9522A">
        <w:rPr>
          <w:rFonts w:ascii="Times New Roman" w:hAnsi="Times New Roman" w:cs="Times New Roman"/>
          <w:sz w:val="24"/>
          <w:szCs w:val="24"/>
        </w:rPr>
        <w:t xml:space="preserve">C </w:t>
      </w:r>
    </w:p>
    <w:p w14:paraId="1C88E626" w14:textId="3644CA50" w:rsidR="00623174" w:rsidRPr="00C9522A" w:rsidRDefault="00623174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6 – A </w:t>
      </w:r>
    </w:p>
    <w:p w14:paraId="3C7A1A79" w14:textId="0B9FA810" w:rsidR="00623174" w:rsidRPr="00C9522A" w:rsidRDefault="00623174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7 – E </w:t>
      </w:r>
    </w:p>
    <w:p w14:paraId="0508E16C" w14:textId="6F9D1505" w:rsidR="00623174" w:rsidRPr="00C9522A" w:rsidRDefault="00623174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8 – B </w:t>
      </w:r>
    </w:p>
    <w:p w14:paraId="3CE4AB46" w14:textId="02463710" w:rsidR="00623174" w:rsidRPr="00C9522A" w:rsidRDefault="00623174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9 – B </w:t>
      </w:r>
    </w:p>
    <w:p w14:paraId="55AA30B2" w14:textId="5E3DFE2D" w:rsidR="00623174" w:rsidRPr="00C9522A" w:rsidRDefault="00623174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9522A">
        <w:rPr>
          <w:rFonts w:ascii="Times New Roman" w:hAnsi="Times New Roman" w:cs="Times New Roman"/>
          <w:sz w:val="24"/>
          <w:szCs w:val="24"/>
        </w:rPr>
        <w:t xml:space="preserve">10 – C </w:t>
      </w:r>
    </w:p>
    <w:p w14:paraId="21A3AA34" w14:textId="77777777" w:rsidR="00623174" w:rsidRPr="00C9522A" w:rsidRDefault="00623174" w:rsidP="00C9522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623174" w:rsidRPr="00C9522A" w:rsidSect="00D801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42928" w14:textId="77777777" w:rsidR="007D7255" w:rsidRDefault="007D7255" w:rsidP="007D7255">
      <w:pPr>
        <w:spacing w:after="0" w:line="240" w:lineRule="auto"/>
      </w:pPr>
      <w:r>
        <w:separator/>
      </w:r>
    </w:p>
  </w:endnote>
  <w:endnote w:type="continuationSeparator" w:id="0">
    <w:p w14:paraId="25A21D5A" w14:textId="77777777" w:rsidR="007D7255" w:rsidRDefault="007D7255" w:rsidP="007D72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27CF39" w14:textId="77777777" w:rsidR="007D7255" w:rsidRDefault="007D725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54E54" w14:textId="77777777" w:rsidR="007D7255" w:rsidRDefault="007D725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5A9AF" w14:textId="77777777" w:rsidR="007D7255" w:rsidRDefault="007D725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ABE9F6" w14:textId="77777777" w:rsidR="007D7255" w:rsidRDefault="007D7255" w:rsidP="007D7255">
      <w:pPr>
        <w:spacing w:after="0" w:line="240" w:lineRule="auto"/>
      </w:pPr>
      <w:r>
        <w:separator/>
      </w:r>
    </w:p>
  </w:footnote>
  <w:footnote w:type="continuationSeparator" w:id="0">
    <w:p w14:paraId="464E4B5D" w14:textId="77777777" w:rsidR="007D7255" w:rsidRDefault="007D7255" w:rsidP="007D72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FDC0E9" w14:textId="77777777" w:rsidR="007D7255" w:rsidRDefault="007D725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B4819" w14:textId="4D315158" w:rsidR="007D7255" w:rsidRDefault="00185D1C">
    <w:pPr>
      <w:pStyle w:val="Cabealho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0A7BC0" wp14:editId="1EE26CCB">
              <wp:simplePos x="0" y="0"/>
              <wp:positionH relativeFrom="margin">
                <wp:align>right</wp:align>
              </wp:positionH>
              <wp:positionV relativeFrom="paragraph">
                <wp:posOffset>-276918</wp:posOffset>
              </wp:positionV>
              <wp:extent cx="1995055" cy="464127"/>
              <wp:effectExtent l="0" t="0" r="5715" b="0"/>
              <wp:wrapNone/>
              <wp:docPr id="1691782195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5055" cy="46412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5841D33" w14:textId="41FB91F9" w:rsidR="00185D1C" w:rsidRDefault="00185D1C">
                          <w:r>
                            <w:t>ATIVIDADE 14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780A7BC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105.9pt;margin-top:-21.8pt;width:157.1pt;height:36.55pt;z-index:25165926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" fillcolor="white [3201]" stroked="f" strokeweight=".5pt">
              <v:textbox>
                <w:txbxContent>
                  <w:p w14:paraId="35841D33" w14:textId="41FB91F9" w:rsidR="00185D1C" w:rsidRDefault="00185D1C">
                    <w:r>
                      <w:t>ATIVIDADE 14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7D7255">
      <w:rPr>
        <w:noProof/>
      </w:rPr>
      <w:drawing>
        <wp:anchor distT="0" distB="0" distL="114300" distR="114300" simplePos="0" relativeHeight="251658240" behindDoc="0" locked="0" layoutInCell="1" allowOverlap="1" wp14:anchorId="6C170066" wp14:editId="05C7E0C3">
          <wp:simplePos x="0" y="0"/>
          <wp:positionH relativeFrom="column">
            <wp:posOffset>-713163</wp:posOffset>
          </wp:positionH>
          <wp:positionV relativeFrom="paragraph">
            <wp:posOffset>-450215</wp:posOffset>
          </wp:positionV>
          <wp:extent cx="7540754" cy="10668000"/>
          <wp:effectExtent l="0" t="0" r="0" b="0"/>
          <wp:wrapNone/>
          <wp:docPr id="284802420" name="Imagem 1" descr="Uma imagem contendo Interface gráfica do usuári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4802420" name="Imagem 1" descr="Uma imagem contendo Interface gráfica do usuári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846" cy="106836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E49481" w14:textId="77777777" w:rsidR="007D7255" w:rsidRDefault="007D725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90"/>
    <w:rsid w:val="000032F6"/>
    <w:rsid w:val="0001463E"/>
    <w:rsid w:val="00025CFA"/>
    <w:rsid w:val="000377D2"/>
    <w:rsid w:val="000A134B"/>
    <w:rsid w:val="000C75F3"/>
    <w:rsid w:val="00165129"/>
    <w:rsid w:val="00175F4D"/>
    <w:rsid w:val="00185D1C"/>
    <w:rsid w:val="0023328B"/>
    <w:rsid w:val="0023752F"/>
    <w:rsid w:val="00247CFB"/>
    <w:rsid w:val="00262216"/>
    <w:rsid w:val="002C077D"/>
    <w:rsid w:val="002E4E3C"/>
    <w:rsid w:val="0031279D"/>
    <w:rsid w:val="00415104"/>
    <w:rsid w:val="004204B7"/>
    <w:rsid w:val="00427357"/>
    <w:rsid w:val="00442280"/>
    <w:rsid w:val="00483A4A"/>
    <w:rsid w:val="004A371C"/>
    <w:rsid w:val="00530320"/>
    <w:rsid w:val="00573F81"/>
    <w:rsid w:val="005D2D41"/>
    <w:rsid w:val="005F4B8B"/>
    <w:rsid w:val="00623174"/>
    <w:rsid w:val="00630ACA"/>
    <w:rsid w:val="006573F0"/>
    <w:rsid w:val="006B245E"/>
    <w:rsid w:val="006C37EE"/>
    <w:rsid w:val="006F594C"/>
    <w:rsid w:val="007411E6"/>
    <w:rsid w:val="007455DF"/>
    <w:rsid w:val="00773CC0"/>
    <w:rsid w:val="007D7255"/>
    <w:rsid w:val="007F472D"/>
    <w:rsid w:val="0080298E"/>
    <w:rsid w:val="00852490"/>
    <w:rsid w:val="008B7C54"/>
    <w:rsid w:val="008E603E"/>
    <w:rsid w:val="009372A7"/>
    <w:rsid w:val="00960DB9"/>
    <w:rsid w:val="00992585"/>
    <w:rsid w:val="009C07BA"/>
    <w:rsid w:val="009D6569"/>
    <w:rsid w:val="00A02184"/>
    <w:rsid w:val="00A12789"/>
    <w:rsid w:val="00A14830"/>
    <w:rsid w:val="00A406A4"/>
    <w:rsid w:val="00AB12A3"/>
    <w:rsid w:val="00AB18B0"/>
    <w:rsid w:val="00AE0D4F"/>
    <w:rsid w:val="00AE60B8"/>
    <w:rsid w:val="00B23E64"/>
    <w:rsid w:val="00B255D7"/>
    <w:rsid w:val="00B47320"/>
    <w:rsid w:val="00B63E65"/>
    <w:rsid w:val="00B82E98"/>
    <w:rsid w:val="00C91F12"/>
    <w:rsid w:val="00C9522A"/>
    <w:rsid w:val="00CA1E44"/>
    <w:rsid w:val="00CB139D"/>
    <w:rsid w:val="00CB2C00"/>
    <w:rsid w:val="00CF6F29"/>
    <w:rsid w:val="00D12DF3"/>
    <w:rsid w:val="00D7276C"/>
    <w:rsid w:val="00D80137"/>
    <w:rsid w:val="00E07769"/>
    <w:rsid w:val="00E74AC4"/>
    <w:rsid w:val="00EA024E"/>
    <w:rsid w:val="00EA13AD"/>
    <w:rsid w:val="00ED0859"/>
    <w:rsid w:val="00F13844"/>
    <w:rsid w:val="00F163EC"/>
    <w:rsid w:val="00F51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410D457"/>
  <w15:chartTrackingRefBased/>
  <w15:docId w15:val="{9131FAF9-267C-4BE3-9FBA-C5C83539F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137"/>
    <w:pPr>
      <w:spacing w:after="200" w:line="276" w:lineRule="auto"/>
    </w:pPr>
    <w:rPr>
      <w:rFonts w:ascii="Arial" w:eastAsia="Times New Roman" w:hAnsi="Arial" w:cs="Arial"/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524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524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524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524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524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52490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52490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52490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52490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524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524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524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524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5249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524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5249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524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524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52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52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524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52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524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5249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524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5249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524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5249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52490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6573F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73F0"/>
    <w:rPr>
      <w:rFonts w:ascii="Arial" w:eastAsia="Times New Roman" w:hAnsi="Arial" w:cs="Arial"/>
      <w:kern w:val="0"/>
      <w:sz w:val="22"/>
      <w:szCs w:val="22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D725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D7255"/>
    <w:rPr>
      <w:rFonts w:ascii="Arial" w:eastAsia="Times New Roman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3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6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35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2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512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93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77984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75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2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71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7069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34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97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48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837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45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0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8443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43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8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346817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83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88692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80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95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10945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2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68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3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542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3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70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1059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44134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35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79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025045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9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559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0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3148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9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0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94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36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9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00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15165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94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15230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1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56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52683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01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24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1454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71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7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7</Pages>
  <Words>1874</Words>
  <Characters>10120</Characters>
  <Application>Microsoft Office Word</Application>
  <DocSecurity>0</DocSecurity>
  <Lines>84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Joao Helio mulato da silva</cp:lastModifiedBy>
  <cp:revision>57</cp:revision>
  <dcterms:created xsi:type="dcterms:W3CDTF">2024-12-09T16:54:00Z</dcterms:created>
  <dcterms:modified xsi:type="dcterms:W3CDTF">2025-02-02T14:33:00Z</dcterms:modified>
</cp:coreProperties>
</file>